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D" w:rsidRPr="002D016D" w:rsidRDefault="002D016D" w:rsidP="002D016D">
      <w:pPr>
        <w:spacing w:after="0" w:line="240" w:lineRule="auto"/>
        <w:jc w:val="center"/>
        <w:rPr>
          <w:rFonts w:ascii="Times New Roman" w:hAnsi="Times New Roman" w:cs="Times New Roman"/>
          <w:b/>
          <w:sz w:val="28"/>
          <w:szCs w:val="28"/>
        </w:rPr>
      </w:pPr>
      <w:r w:rsidRPr="002D016D">
        <w:rPr>
          <w:rFonts w:ascii="Times New Roman" w:hAnsi="Times New Roman" w:cs="Times New Roman"/>
          <w:b/>
          <w:sz w:val="28"/>
          <w:szCs w:val="28"/>
        </w:rPr>
        <w:t xml:space="preserve">Karakteristik Usaha dan Jiwa Wirausaha Terhadap Kinerja Usaha </w:t>
      </w:r>
    </w:p>
    <w:p w:rsidR="00D45B18" w:rsidRDefault="002D016D" w:rsidP="002D016D">
      <w:pPr>
        <w:spacing w:after="0" w:line="240" w:lineRule="auto"/>
        <w:jc w:val="center"/>
        <w:rPr>
          <w:rFonts w:ascii="Times New Roman" w:hAnsi="Times New Roman" w:cs="Times New Roman"/>
          <w:b/>
          <w:sz w:val="28"/>
          <w:szCs w:val="28"/>
        </w:rPr>
      </w:pPr>
      <w:proofErr w:type="gramStart"/>
      <w:r w:rsidRPr="002D016D">
        <w:rPr>
          <w:rFonts w:ascii="Times New Roman" w:hAnsi="Times New Roman" w:cs="Times New Roman"/>
          <w:b/>
          <w:sz w:val="28"/>
          <w:szCs w:val="28"/>
        </w:rPr>
        <w:t>pada</w:t>
      </w:r>
      <w:proofErr w:type="gramEnd"/>
      <w:r w:rsidRPr="002D016D">
        <w:rPr>
          <w:rFonts w:ascii="Times New Roman" w:hAnsi="Times New Roman" w:cs="Times New Roman"/>
          <w:b/>
          <w:sz w:val="28"/>
          <w:szCs w:val="28"/>
        </w:rPr>
        <w:t xml:space="preserve"> Usaha Mikro dan Kecil (UMK) </w:t>
      </w:r>
    </w:p>
    <w:p w:rsidR="004C2DE4" w:rsidRPr="002D016D" w:rsidRDefault="002D016D" w:rsidP="002D016D">
      <w:pPr>
        <w:spacing w:after="0" w:line="240" w:lineRule="auto"/>
        <w:jc w:val="center"/>
        <w:rPr>
          <w:rFonts w:ascii="Times New Roman" w:hAnsi="Times New Roman" w:cs="Times New Roman"/>
          <w:b/>
          <w:sz w:val="28"/>
          <w:szCs w:val="28"/>
        </w:rPr>
      </w:pPr>
      <w:r w:rsidRPr="002D016D">
        <w:rPr>
          <w:rFonts w:ascii="Times New Roman" w:hAnsi="Times New Roman" w:cs="Times New Roman"/>
          <w:b/>
          <w:sz w:val="28"/>
          <w:szCs w:val="28"/>
        </w:rPr>
        <w:t>Keramik Plered Purwakarta</w:t>
      </w:r>
    </w:p>
    <w:p w:rsidR="002D016D" w:rsidRDefault="002D016D" w:rsidP="002D016D">
      <w:pPr>
        <w:spacing w:after="0" w:line="240" w:lineRule="auto"/>
        <w:jc w:val="center"/>
        <w:rPr>
          <w:rFonts w:ascii="Times New Roman" w:hAnsi="Times New Roman" w:cs="Times New Roman"/>
          <w:b/>
          <w:sz w:val="24"/>
          <w:szCs w:val="24"/>
        </w:rPr>
      </w:pPr>
    </w:p>
    <w:p w:rsidR="00ED617D" w:rsidRPr="00ED617D" w:rsidRDefault="00ED617D" w:rsidP="002D016D">
      <w:pPr>
        <w:spacing w:after="0" w:line="240" w:lineRule="auto"/>
        <w:jc w:val="center"/>
        <w:rPr>
          <w:rFonts w:ascii="Times New Roman" w:hAnsi="Times New Roman" w:cs="Times New Roman"/>
          <w:b/>
          <w:i/>
          <w:sz w:val="16"/>
          <w:szCs w:val="16"/>
        </w:rPr>
      </w:pPr>
    </w:p>
    <w:p w:rsidR="002D016D" w:rsidRDefault="002D016D" w:rsidP="002D01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Dedeng Abdul Gani Amruloh</w:t>
      </w:r>
    </w:p>
    <w:p w:rsidR="00593338" w:rsidRPr="00593338" w:rsidRDefault="0015271F" w:rsidP="00593338">
      <w:pPr>
        <w:tabs>
          <w:tab w:val="left" w:pos="2835"/>
        </w:tabs>
        <w:spacing w:after="0" w:line="360" w:lineRule="auto"/>
        <w:ind w:left="3119" w:hanging="3119"/>
        <w:jc w:val="center"/>
        <w:rPr>
          <w:rFonts w:ascii="Times New Roman" w:hAnsi="Times New Roman" w:cs="Times New Roman"/>
          <w:sz w:val="24"/>
          <w:szCs w:val="24"/>
        </w:rPr>
      </w:pPr>
      <w:hyperlink r:id="rId7" w:history="1">
        <w:r w:rsidR="00593338" w:rsidRPr="00593338">
          <w:rPr>
            <w:rStyle w:val="Hyperlink"/>
            <w:rFonts w:ascii="Times New Roman" w:hAnsi="Times New Roman" w:cs="Times New Roman"/>
            <w:sz w:val="24"/>
            <w:szCs w:val="24"/>
          </w:rPr>
          <w:t>dedeng.amrullah@gmail.com</w:t>
        </w:r>
      </w:hyperlink>
    </w:p>
    <w:p w:rsidR="00593338" w:rsidRDefault="00593338" w:rsidP="002D016D">
      <w:pPr>
        <w:spacing w:after="0" w:line="240" w:lineRule="auto"/>
        <w:jc w:val="center"/>
        <w:rPr>
          <w:rFonts w:ascii="Times New Roman" w:hAnsi="Times New Roman" w:cs="Times New Roman"/>
          <w:b/>
          <w:sz w:val="24"/>
          <w:szCs w:val="24"/>
        </w:rPr>
      </w:pPr>
    </w:p>
    <w:p w:rsidR="002D016D" w:rsidRDefault="002D016D" w:rsidP="00593338">
      <w:pPr>
        <w:spacing w:after="0" w:line="240" w:lineRule="auto"/>
        <w:jc w:val="center"/>
        <w:rPr>
          <w:rFonts w:ascii="Times New Roman" w:hAnsi="Times New Roman" w:cs="Times New Roman"/>
          <w:sz w:val="24"/>
          <w:szCs w:val="24"/>
        </w:rPr>
      </w:pPr>
      <w:r w:rsidRPr="00F71541">
        <w:rPr>
          <w:rFonts w:ascii="Times New Roman" w:hAnsi="Times New Roman" w:cs="Times New Roman"/>
          <w:i/>
          <w:sz w:val="24"/>
          <w:szCs w:val="24"/>
        </w:rPr>
        <w:t xml:space="preserve">Program </w:t>
      </w:r>
      <w:r w:rsidR="00525D4D" w:rsidRPr="00F71541">
        <w:rPr>
          <w:rFonts w:ascii="Times New Roman" w:hAnsi="Times New Roman" w:cs="Times New Roman"/>
          <w:i/>
          <w:sz w:val="24"/>
          <w:szCs w:val="24"/>
        </w:rPr>
        <w:t xml:space="preserve">Studi </w:t>
      </w:r>
      <w:r w:rsidR="00593338">
        <w:rPr>
          <w:rFonts w:ascii="Times New Roman" w:hAnsi="Times New Roman" w:cs="Times New Roman"/>
          <w:i/>
          <w:sz w:val="24"/>
          <w:szCs w:val="24"/>
        </w:rPr>
        <w:t>Manajemen</w:t>
      </w:r>
      <w:r w:rsidR="0015271F">
        <w:rPr>
          <w:rFonts w:ascii="Times New Roman" w:hAnsi="Times New Roman" w:cs="Times New Roman"/>
          <w:i/>
          <w:sz w:val="24"/>
          <w:szCs w:val="24"/>
        </w:rPr>
        <w:t>,</w:t>
      </w:r>
      <w:bookmarkStart w:id="0" w:name="_GoBack"/>
      <w:bookmarkEnd w:id="0"/>
      <w:r w:rsidR="00593338">
        <w:rPr>
          <w:rFonts w:ascii="Times New Roman" w:hAnsi="Times New Roman" w:cs="Times New Roman"/>
          <w:i/>
          <w:sz w:val="24"/>
          <w:szCs w:val="24"/>
        </w:rPr>
        <w:t xml:space="preserve"> STIE DR. KHEZ. Muttaqien Purwakarta</w:t>
      </w:r>
    </w:p>
    <w:p w:rsidR="00E01AB9" w:rsidRDefault="00E01AB9" w:rsidP="002D016D">
      <w:pPr>
        <w:spacing w:after="0" w:line="240" w:lineRule="auto"/>
        <w:jc w:val="center"/>
        <w:rPr>
          <w:rFonts w:ascii="Times New Roman" w:hAnsi="Times New Roman" w:cs="Times New Roman"/>
          <w:sz w:val="24"/>
          <w:szCs w:val="24"/>
        </w:rPr>
      </w:pPr>
    </w:p>
    <w:p w:rsidR="00F71541" w:rsidRDefault="00F71541" w:rsidP="002D016D">
      <w:pPr>
        <w:spacing w:after="0" w:line="240" w:lineRule="auto"/>
        <w:jc w:val="center"/>
        <w:rPr>
          <w:rFonts w:ascii="Times New Roman" w:hAnsi="Times New Roman" w:cs="Times New Roman"/>
          <w:sz w:val="24"/>
          <w:szCs w:val="24"/>
        </w:rPr>
      </w:pPr>
    </w:p>
    <w:p w:rsidR="00E01AB9" w:rsidRPr="00245503" w:rsidRDefault="00E01AB9" w:rsidP="00E01AB9">
      <w:pPr>
        <w:spacing w:after="0" w:line="240" w:lineRule="auto"/>
        <w:jc w:val="both"/>
        <w:rPr>
          <w:rFonts w:ascii="Times New Roman" w:hAnsi="Times New Roman" w:cs="Times New Roman"/>
          <w:b/>
          <w:sz w:val="24"/>
          <w:szCs w:val="24"/>
        </w:rPr>
      </w:pPr>
      <w:r w:rsidRPr="00245503">
        <w:rPr>
          <w:rFonts w:ascii="Times New Roman" w:hAnsi="Times New Roman" w:cs="Times New Roman"/>
          <w:b/>
          <w:sz w:val="24"/>
          <w:szCs w:val="24"/>
        </w:rPr>
        <w:t>Abstrak</w:t>
      </w:r>
    </w:p>
    <w:p w:rsidR="00F4217B" w:rsidRDefault="00F4217B" w:rsidP="00E01AB9">
      <w:pPr>
        <w:spacing w:after="0" w:line="240" w:lineRule="auto"/>
        <w:jc w:val="both"/>
        <w:rPr>
          <w:rFonts w:ascii="Times New Roman" w:hAnsi="Times New Roman" w:cs="Times New Roman"/>
          <w:b/>
          <w:sz w:val="24"/>
          <w:szCs w:val="24"/>
        </w:rPr>
      </w:pPr>
    </w:p>
    <w:p w:rsidR="00F4217B" w:rsidRPr="00F4217B" w:rsidRDefault="00F4217B" w:rsidP="00F421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Usaha Mikro, Kecil dan Menengah (UMKM) mendominasi pelaku usaha di Indonesia berdasarkan jumlah Usaha Mikro sebanyak 83,4% dan Usaha Kecil 15,84% (BPS RI, 2007), tetapi peran dalam perekonomian terutama dalam kontribusi terhadap Produk Domestik Bruto (PDB) baru yaitu 53,6%. Banyak factor diyakini berpengaruh pada kinerja Usaha Mikro dan Kecil yang belum signifikan dalam perekonomian, dan berdasarkan analisis factor dominan yang berpengaruh terhadap kinerja usaha mikro dan kecil di Negara-negara sedang berkembang adalah factor internal.</w:t>
      </w:r>
    </w:p>
    <w:p w:rsidR="00F4217B" w:rsidRDefault="00F4217B" w:rsidP="00F4217B">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fenomena tersebut t</w:t>
      </w:r>
      <w:r w:rsidR="00251ECB">
        <w:rPr>
          <w:rFonts w:ascii="Times New Roman" w:hAnsi="Times New Roman" w:cs="Times New Roman"/>
          <w:sz w:val="24"/>
          <w:szCs w:val="24"/>
        </w:rPr>
        <w:t>ujuan dari penelitian ini adalah untuk mendeskripsikan kontribusi Karakteristik Usaha dan Jiwa Wirausaha yang dimiliki oleh pemilik dan pengelola usaha terhadap Kinerja Usaha pada Usaha Mikro dan Kecil (UMK) Keramik Plered Purwakarta.</w:t>
      </w:r>
      <w:proofErr w:type="gramEnd"/>
    </w:p>
    <w:p w:rsidR="002517F4" w:rsidRDefault="007A112A" w:rsidP="002517F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yang diunakan adalah deskriptif verifikatif, populasi penelitian adalah pemilik dan pengelola usaha yang termasuk dalam kelompok usaha mikro dan kecil (UMK), adapun jumlah sampel adalah 74 responden yang diambil dengan teknk simple random sampling, untuk memperoleh jawaban penelitian digunakan teknik analisis jalur (</w:t>
      </w:r>
      <w:r>
        <w:rPr>
          <w:rFonts w:ascii="Times New Roman" w:hAnsi="Times New Roman" w:cs="Times New Roman"/>
          <w:i/>
          <w:sz w:val="24"/>
          <w:szCs w:val="24"/>
        </w:rPr>
        <w:t>path analysis</w:t>
      </w:r>
      <w:r>
        <w:rPr>
          <w:rFonts w:ascii="Times New Roman" w:hAnsi="Times New Roman" w:cs="Times New Roman"/>
          <w:sz w:val="24"/>
          <w:szCs w:val="24"/>
        </w:rPr>
        <w:t>), data diperoleh dengan menggunakan kuisioner</w:t>
      </w:r>
      <w:r w:rsidR="002517F4">
        <w:rPr>
          <w:rFonts w:ascii="Times New Roman" w:hAnsi="Times New Roman" w:cs="Times New Roman"/>
          <w:sz w:val="24"/>
          <w:szCs w:val="24"/>
        </w:rPr>
        <w:t xml:space="preserve"> dan studi literatur</w:t>
      </w:r>
      <w:r w:rsidR="00245503">
        <w:rPr>
          <w:rFonts w:ascii="Times New Roman" w:hAnsi="Times New Roman" w:cs="Times New Roman"/>
          <w:sz w:val="24"/>
          <w:szCs w:val="24"/>
        </w:rPr>
        <w:t>.</w:t>
      </w:r>
    </w:p>
    <w:p w:rsidR="007049A0" w:rsidRDefault="002517F4" w:rsidP="002517F4">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penelitian menunjukan bahwa</w:t>
      </w:r>
      <w:r w:rsidR="00245503">
        <w:rPr>
          <w:rFonts w:ascii="Times New Roman" w:hAnsi="Times New Roman" w:cs="Times New Roman"/>
          <w:sz w:val="24"/>
          <w:szCs w:val="24"/>
        </w:rPr>
        <w:t xml:space="preserve"> karakteristik usaha dan jiwa wirausaha berpengaruh secara bersama-sama (simultan) terhadap kinerja usaha.</w:t>
      </w:r>
      <w:proofErr w:type="gramEnd"/>
      <w:r w:rsidR="00245503">
        <w:rPr>
          <w:rFonts w:ascii="Times New Roman" w:hAnsi="Times New Roman" w:cs="Times New Roman"/>
          <w:sz w:val="24"/>
          <w:szCs w:val="24"/>
        </w:rPr>
        <w:t xml:space="preserve"> </w:t>
      </w:r>
      <w:proofErr w:type="gramStart"/>
      <w:r>
        <w:rPr>
          <w:rFonts w:ascii="Times New Roman" w:hAnsi="Times New Roman" w:cs="Times New Roman"/>
          <w:sz w:val="24"/>
          <w:szCs w:val="24"/>
        </w:rPr>
        <w:t>Secara parsial masing masing v</w:t>
      </w:r>
      <w:r w:rsidR="00245503">
        <w:rPr>
          <w:rFonts w:ascii="Times New Roman" w:hAnsi="Times New Roman" w:cs="Times New Roman"/>
          <w:sz w:val="24"/>
          <w:szCs w:val="24"/>
        </w:rPr>
        <w:t xml:space="preserve">ariabel </w:t>
      </w:r>
      <w:r>
        <w:rPr>
          <w:rFonts w:ascii="Times New Roman" w:hAnsi="Times New Roman" w:cs="Times New Roman"/>
          <w:sz w:val="24"/>
          <w:szCs w:val="24"/>
        </w:rPr>
        <w:t>juga berkontribusi pada kinerja usaha.</w:t>
      </w:r>
      <w:proofErr w:type="gramEnd"/>
      <w:r>
        <w:rPr>
          <w:rFonts w:ascii="Times New Roman" w:hAnsi="Times New Roman" w:cs="Times New Roman"/>
          <w:sz w:val="24"/>
          <w:szCs w:val="24"/>
        </w:rPr>
        <w:t xml:space="preserve"> P</w:t>
      </w:r>
      <w:r w:rsidR="007049A0">
        <w:rPr>
          <w:rFonts w:ascii="Times New Roman" w:hAnsi="Times New Roman" w:cs="Times New Roman"/>
          <w:sz w:val="24"/>
          <w:szCs w:val="24"/>
        </w:rPr>
        <w:t xml:space="preserve">enelitian ini hanya dilakukan pada usaha mikro dan kecil (UMK) keramik Plered Purwakarta dengan faktor yang dapat mempengaruhi kinerja usaha hanya dari dalam (internal) terbatas pada dua variabel sedangkan variabel yang lain termasuk faktor yang dapat mempengaruhi kinerja usaha dari luar usaha seperti kebijakan pemerintah, kondisi perekonomian, lingkungan industri dan lainnya. </w:t>
      </w:r>
      <w:proofErr w:type="gramStart"/>
      <w:r w:rsidR="007049A0">
        <w:rPr>
          <w:rFonts w:ascii="Times New Roman" w:hAnsi="Times New Roman" w:cs="Times New Roman"/>
          <w:sz w:val="24"/>
          <w:szCs w:val="24"/>
        </w:rPr>
        <w:t>Kedepan penelitian yang lebih komprehensif terhadap usaha mikro dan kecil yang lebih beragam jenis usaha dengan variabel yang lebih banyak diperlukan untuk memberikan jawaban yang lebih komprehensif dalam upaya meningkatkan kinerja usaha pada usaha mikro dan kecil (UMK).</w:t>
      </w:r>
      <w:proofErr w:type="gramEnd"/>
    </w:p>
    <w:p w:rsidR="002517F4" w:rsidRDefault="002517F4" w:rsidP="002517F4">
      <w:pPr>
        <w:spacing w:after="0" w:line="240" w:lineRule="auto"/>
        <w:ind w:firstLine="720"/>
        <w:jc w:val="both"/>
        <w:rPr>
          <w:rFonts w:ascii="Times New Roman" w:hAnsi="Times New Roman" w:cs="Times New Roman"/>
          <w:sz w:val="24"/>
          <w:szCs w:val="24"/>
        </w:rPr>
      </w:pPr>
    </w:p>
    <w:p w:rsidR="007049A0" w:rsidRDefault="007049A0" w:rsidP="00E01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Karakteristik Usaha, Jiwa Wirausaha, Kinerja Usaha, UMK, Keramik Plered</w:t>
      </w:r>
    </w:p>
    <w:p w:rsidR="00D45B18" w:rsidRDefault="007049A0" w:rsidP="00E01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Tipe Makalah – </w:t>
      </w:r>
      <w:r>
        <w:rPr>
          <w:rFonts w:ascii="Times New Roman" w:hAnsi="Times New Roman" w:cs="Times New Roman"/>
          <w:sz w:val="24"/>
          <w:szCs w:val="24"/>
        </w:rPr>
        <w:t>Makalah hasil penelitian</w:t>
      </w:r>
    </w:p>
    <w:p w:rsidR="002D016D" w:rsidRDefault="002D016D" w:rsidP="002D016D">
      <w:pPr>
        <w:spacing w:after="0" w:line="240" w:lineRule="auto"/>
        <w:jc w:val="center"/>
        <w:rPr>
          <w:rFonts w:ascii="Times New Roman" w:hAnsi="Times New Roman" w:cs="Times New Roman"/>
          <w:b/>
          <w:sz w:val="24"/>
          <w:szCs w:val="24"/>
        </w:rPr>
      </w:pPr>
    </w:p>
    <w:p w:rsidR="002517F4" w:rsidRPr="002D016D" w:rsidRDefault="002517F4" w:rsidP="002D016D">
      <w:pPr>
        <w:spacing w:after="0" w:line="240" w:lineRule="auto"/>
        <w:jc w:val="center"/>
        <w:rPr>
          <w:rFonts w:ascii="Times New Roman" w:hAnsi="Times New Roman" w:cs="Times New Roman"/>
          <w:b/>
          <w:sz w:val="24"/>
          <w:szCs w:val="24"/>
        </w:rPr>
      </w:pPr>
    </w:p>
    <w:p w:rsidR="00E523AB" w:rsidRPr="002D016D" w:rsidRDefault="002D016D" w:rsidP="002D016D">
      <w:pPr>
        <w:pStyle w:val="ListParagraph"/>
        <w:numPr>
          <w:ilvl w:val="0"/>
          <w:numId w:val="8"/>
        </w:numPr>
        <w:spacing w:after="0" w:line="240" w:lineRule="auto"/>
        <w:ind w:hanging="720"/>
        <w:jc w:val="both"/>
        <w:rPr>
          <w:rFonts w:ascii="Times New Roman" w:hAnsi="Times New Roman" w:cs="Times New Roman"/>
          <w:b/>
          <w:sz w:val="24"/>
          <w:szCs w:val="24"/>
        </w:rPr>
      </w:pPr>
      <w:r w:rsidRPr="002D016D">
        <w:rPr>
          <w:rFonts w:ascii="Times New Roman" w:hAnsi="Times New Roman" w:cs="Times New Roman"/>
          <w:b/>
          <w:sz w:val="24"/>
          <w:szCs w:val="24"/>
        </w:rPr>
        <w:t>Pendahuluan</w:t>
      </w:r>
    </w:p>
    <w:p w:rsidR="00E523AB" w:rsidRPr="00F31786" w:rsidRDefault="00E523AB" w:rsidP="002D016D">
      <w:pPr>
        <w:spacing w:after="0" w:line="240" w:lineRule="auto"/>
        <w:ind w:firstLine="810"/>
        <w:jc w:val="both"/>
        <w:rPr>
          <w:rFonts w:ascii="Times New Roman" w:hAnsi="Times New Roman" w:cs="Times New Roman"/>
          <w:sz w:val="24"/>
          <w:szCs w:val="24"/>
          <w:lang w:val="sv-SE"/>
        </w:rPr>
      </w:pPr>
      <w:r w:rsidRPr="00F31786">
        <w:rPr>
          <w:rFonts w:ascii="Times New Roman" w:hAnsi="Times New Roman" w:cs="Times New Roman"/>
          <w:sz w:val="24"/>
          <w:szCs w:val="24"/>
          <w:lang w:val="sv-SE"/>
        </w:rPr>
        <w:t xml:space="preserve">Pergeseran orientasi bisnis global yang mengandalkan produk barang dan jasa yang di hasilkan dalam bentuk dan produksi masal dan standar, kepada bisnis yang mengarah pada </w:t>
      </w:r>
      <w:r w:rsidRPr="00F31786">
        <w:rPr>
          <w:rFonts w:ascii="Times New Roman" w:hAnsi="Times New Roman" w:cs="Times New Roman"/>
          <w:sz w:val="24"/>
          <w:szCs w:val="24"/>
          <w:lang w:val="sv-SE"/>
        </w:rPr>
        <w:lastRenderedPageBreak/>
        <w:t>kekuatan kratifitas Sumber Daya Manusia (SDM), era yang dimul</w:t>
      </w:r>
      <w:r w:rsidR="00E701BA">
        <w:rPr>
          <w:rFonts w:ascii="Times New Roman" w:hAnsi="Times New Roman" w:cs="Times New Roman"/>
          <w:sz w:val="24"/>
          <w:szCs w:val="24"/>
          <w:lang w:val="sv-SE"/>
        </w:rPr>
        <w:t>a</w:t>
      </w:r>
      <w:r w:rsidRPr="00F31786">
        <w:rPr>
          <w:rFonts w:ascii="Times New Roman" w:hAnsi="Times New Roman" w:cs="Times New Roman"/>
          <w:sz w:val="24"/>
          <w:szCs w:val="24"/>
          <w:lang w:val="sv-SE"/>
        </w:rPr>
        <w:t xml:space="preserve">i pada tahun 1990-an itu kemudian di </w:t>
      </w:r>
      <w:r w:rsidR="00712591" w:rsidRPr="00F31786">
        <w:rPr>
          <w:rFonts w:ascii="Times New Roman" w:hAnsi="Times New Roman" w:cs="Times New Roman"/>
          <w:sz w:val="24"/>
          <w:szCs w:val="24"/>
          <w:lang w:val="sv-SE"/>
        </w:rPr>
        <w:t xml:space="preserve">kenal dengan </w:t>
      </w:r>
      <w:r w:rsidRPr="00F31786">
        <w:rPr>
          <w:rFonts w:ascii="Times New Roman" w:hAnsi="Times New Roman" w:cs="Times New Roman"/>
          <w:sz w:val="24"/>
          <w:szCs w:val="24"/>
          <w:lang w:val="sv-SE"/>
        </w:rPr>
        <w:t>era industri kreatif dan ekonomi kreatif.  Perubahan orientasi bisnis tersebut mendorong industri kreatif di Indonesia pada pertumbuhan yang cukup signifikan, sejak tahun 2002-2006 sektor industri ini berkontribusi pada PDB dan tumbuh lebih dari 6%, dan partisipasi serapan tenaga kerja lebih dari 5,4% (DEPERINDAG RI, 2008:1-2). Pergeseran orientasi bisnis seperti ini merupakan peluang sekaligus tantangan yang harus di tangkap dan dapat dimanfaatkan oleh usaha mikro</w:t>
      </w:r>
      <w:r w:rsidR="00712591" w:rsidRPr="00F31786">
        <w:rPr>
          <w:rFonts w:ascii="Times New Roman" w:hAnsi="Times New Roman" w:cs="Times New Roman"/>
          <w:sz w:val="24"/>
          <w:szCs w:val="24"/>
          <w:lang w:val="sv-SE"/>
        </w:rPr>
        <w:t>,</w:t>
      </w:r>
      <w:r w:rsidRPr="00F31786">
        <w:rPr>
          <w:rFonts w:ascii="Times New Roman" w:hAnsi="Times New Roman" w:cs="Times New Roman"/>
          <w:sz w:val="24"/>
          <w:szCs w:val="24"/>
          <w:lang w:val="sv-SE"/>
        </w:rPr>
        <w:t xml:space="preserve"> kecil </w:t>
      </w:r>
      <w:r w:rsidR="00712591" w:rsidRPr="00F31786">
        <w:rPr>
          <w:rFonts w:ascii="Times New Roman" w:hAnsi="Times New Roman" w:cs="Times New Roman"/>
          <w:sz w:val="24"/>
          <w:szCs w:val="24"/>
          <w:lang w:val="sv-SE"/>
        </w:rPr>
        <w:t xml:space="preserve">dan menengah </w:t>
      </w:r>
      <w:r w:rsidRPr="00F31786">
        <w:rPr>
          <w:rFonts w:ascii="Times New Roman" w:hAnsi="Times New Roman" w:cs="Times New Roman"/>
          <w:sz w:val="24"/>
          <w:szCs w:val="24"/>
          <w:lang w:val="sv-SE"/>
        </w:rPr>
        <w:t>(UMK</w:t>
      </w:r>
      <w:r w:rsidR="00712591" w:rsidRPr="00F31786">
        <w:rPr>
          <w:rFonts w:ascii="Times New Roman" w:hAnsi="Times New Roman" w:cs="Times New Roman"/>
          <w:sz w:val="24"/>
          <w:szCs w:val="24"/>
          <w:lang w:val="sv-SE"/>
        </w:rPr>
        <w:t>M</w:t>
      </w:r>
      <w:r w:rsidRPr="00F31786">
        <w:rPr>
          <w:rFonts w:ascii="Times New Roman" w:hAnsi="Times New Roman" w:cs="Times New Roman"/>
          <w:sz w:val="24"/>
          <w:szCs w:val="24"/>
          <w:lang w:val="sv-SE"/>
        </w:rPr>
        <w:t>).</w:t>
      </w:r>
    </w:p>
    <w:p w:rsidR="005D4538" w:rsidRPr="00F31786" w:rsidRDefault="005D4538" w:rsidP="002D016D">
      <w:pPr>
        <w:spacing w:before="120" w:after="120" w:line="240" w:lineRule="auto"/>
        <w:ind w:firstLine="810"/>
        <w:jc w:val="both"/>
        <w:rPr>
          <w:rFonts w:ascii="Times New Roman" w:hAnsi="Times New Roman" w:cs="Times New Roman"/>
          <w:sz w:val="24"/>
          <w:szCs w:val="24"/>
          <w:lang w:val="sv-SE"/>
        </w:rPr>
      </w:pPr>
      <w:r w:rsidRPr="00F31786">
        <w:rPr>
          <w:rFonts w:ascii="Times New Roman" w:hAnsi="Times New Roman" w:cs="Times New Roman"/>
          <w:sz w:val="24"/>
          <w:szCs w:val="24"/>
          <w:lang w:val="sv-SE"/>
        </w:rPr>
        <w:t xml:space="preserve">Industri keramik plered Purwakarta yang termasuk kategori industri kreatif </w:t>
      </w:r>
      <w:r w:rsidR="000A0C34" w:rsidRPr="00F31786">
        <w:rPr>
          <w:rFonts w:ascii="Times New Roman" w:hAnsi="Times New Roman" w:cs="Times New Roman"/>
          <w:sz w:val="24"/>
          <w:szCs w:val="24"/>
          <w:lang w:val="sv-SE"/>
        </w:rPr>
        <w:t xml:space="preserve">pada kategori </w:t>
      </w:r>
      <w:r w:rsidRPr="00F31786">
        <w:rPr>
          <w:rFonts w:ascii="Times New Roman" w:hAnsi="Times New Roman" w:cs="Times New Roman"/>
          <w:sz w:val="24"/>
          <w:szCs w:val="24"/>
          <w:lang w:val="sv-SE"/>
        </w:rPr>
        <w:t>cabang kerajinan tangan (</w:t>
      </w:r>
      <w:r w:rsidRPr="00F31786">
        <w:rPr>
          <w:rFonts w:ascii="Times New Roman" w:hAnsi="Times New Roman" w:cs="Times New Roman"/>
          <w:i/>
          <w:sz w:val="24"/>
          <w:szCs w:val="24"/>
          <w:lang w:val="sv-SE"/>
        </w:rPr>
        <w:t>handycraft</w:t>
      </w:r>
      <w:r w:rsidRPr="00F31786">
        <w:rPr>
          <w:rFonts w:ascii="Times New Roman" w:hAnsi="Times New Roman" w:cs="Times New Roman"/>
          <w:sz w:val="24"/>
          <w:szCs w:val="24"/>
          <w:lang w:val="sv-SE"/>
        </w:rPr>
        <w:t>) telah memiliki sejarah panjang dengan kontribusi yang signifikan dalam perekonomian masyarakat khususnya di Plered Purwakarta</w:t>
      </w:r>
      <w:r w:rsidR="000A0C34" w:rsidRPr="00F31786">
        <w:rPr>
          <w:rFonts w:ascii="Times New Roman" w:hAnsi="Times New Roman" w:cs="Times New Roman"/>
          <w:sz w:val="24"/>
          <w:szCs w:val="24"/>
          <w:lang w:val="sv-SE"/>
        </w:rPr>
        <w:t xml:space="preserve"> sejak ratusan tahun yang lalu dan hingga sekarang masih</w:t>
      </w:r>
      <w:r w:rsidRPr="00F31786">
        <w:rPr>
          <w:rFonts w:ascii="Times New Roman" w:hAnsi="Times New Roman" w:cs="Times New Roman"/>
          <w:sz w:val="24"/>
          <w:szCs w:val="24"/>
          <w:lang w:val="sv-SE"/>
        </w:rPr>
        <w:t xml:space="preserve"> menjadi salah satu produk unggulan bagi </w:t>
      </w:r>
      <w:r w:rsidR="000A0C34" w:rsidRPr="00F31786">
        <w:rPr>
          <w:rFonts w:ascii="Times New Roman" w:hAnsi="Times New Roman" w:cs="Times New Roman"/>
          <w:sz w:val="24"/>
          <w:szCs w:val="24"/>
          <w:lang w:val="sv-SE"/>
        </w:rPr>
        <w:t xml:space="preserve">perekonomian Purwakarta dengan jumlah usaha mikro dan kecil (UMK) produktif yang paling banyak atau 489 unit dari 701 unit usaha terdaftar di BPS Kabupaten Purwakarta yang menyerap 1.069 tenaga kerja dengan total produksi rata-rata pertahun mencapai Rp </w:t>
      </w:r>
      <w:r w:rsidR="000A0C34" w:rsidRPr="00F31786">
        <w:rPr>
          <w:rFonts w:ascii="Times New Roman" w:hAnsi="Times New Roman" w:cs="Times New Roman"/>
          <w:sz w:val="24"/>
          <w:szCs w:val="24"/>
          <w:lang w:val="nb-NO"/>
        </w:rPr>
        <w:t>6372000000.</w:t>
      </w:r>
      <w:r w:rsidR="006354E5" w:rsidRPr="00F31786">
        <w:rPr>
          <w:rFonts w:ascii="Times New Roman" w:hAnsi="Times New Roman" w:cs="Times New Roman"/>
          <w:sz w:val="24"/>
          <w:szCs w:val="24"/>
          <w:lang w:val="nb-NO"/>
        </w:rPr>
        <w:t>-, walapun dalam perkembangannya mengalami pasang surut.</w:t>
      </w:r>
    </w:p>
    <w:p w:rsidR="005D4538" w:rsidRPr="00F31786" w:rsidRDefault="00712591" w:rsidP="002D016D">
      <w:pPr>
        <w:spacing w:after="0" w:line="240" w:lineRule="auto"/>
        <w:ind w:firstLine="810"/>
        <w:jc w:val="both"/>
        <w:rPr>
          <w:rFonts w:ascii="Times New Roman" w:hAnsi="Times New Roman" w:cs="Times New Roman"/>
          <w:sz w:val="24"/>
          <w:szCs w:val="24"/>
          <w:lang w:val="sv-SE"/>
        </w:rPr>
      </w:pPr>
      <w:r w:rsidRPr="00F31786">
        <w:rPr>
          <w:rFonts w:ascii="Times New Roman" w:hAnsi="Times New Roman" w:cs="Times New Roman"/>
          <w:sz w:val="24"/>
          <w:szCs w:val="24"/>
          <w:lang w:val="sv-SE"/>
        </w:rPr>
        <w:t xml:space="preserve">Usaha mikro, kecil dan menengah (UMKM) di Indonesia memiliki kontribusi yang nyata dalam perekonomian Indonesia termasuk peran kelompok usaha ini sebagai </w:t>
      </w:r>
      <w:r w:rsidRPr="00F31786">
        <w:rPr>
          <w:rFonts w:ascii="Times New Roman" w:hAnsi="Times New Roman" w:cs="Times New Roman"/>
          <w:i/>
          <w:sz w:val="24"/>
          <w:szCs w:val="24"/>
          <w:lang w:val="sv-SE"/>
        </w:rPr>
        <w:t>safety valve</w:t>
      </w:r>
      <w:r w:rsidRPr="00F31786">
        <w:rPr>
          <w:rFonts w:ascii="Times New Roman" w:hAnsi="Times New Roman" w:cs="Times New Roman"/>
          <w:sz w:val="24"/>
          <w:szCs w:val="24"/>
          <w:lang w:val="sv-SE"/>
        </w:rPr>
        <w:t xml:space="preserve"> keterpurukan perekonomian Indonesia yang diterjang krisis ekonomi regional pada tahun 1997-1999, tetapi dalam perkembangannya banyak UMKM mengalami kesulitan untuk meningkatkan kapasitas usahanya menjadi usaha yang lebih besar. Dilihat dari sumbernya masalah tersebut di bedakan menjadi masalah dari dalam (</w:t>
      </w:r>
      <w:r w:rsidRPr="00F31786">
        <w:rPr>
          <w:rFonts w:ascii="Times New Roman" w:hAnsi="Times New Roman" w:cs="Times New Roman"/>
          <w:i/>
          <w:sz w:val="24"/>
          <w:szCs w:val="24"/>
          <w:lang w:val="sv-SE"/>
        </w:rPr>
        <w:t>endowment factor)</w:t>
      </w:r>
      <w:r w:rsidRPr="00F31786">
        <w:rPr>
          <w:rFonts w:ascii="Times New Roman" w:hAnsi="Times New Roman" w:cs="Times New Roman"/>
          <w:sz w:val="24"/>
          <w:szCs w:val="24"/>
          <w:lang w:val="sv-SE"/>
        </w:rPr>
        <w:t xml:space="preserve"> dan masalah dari luar usaha, dengan karakteristik masalah yang mampu dirubah sendiri oleh pelaku usaha dan masalah yang diluar kontrol dan kendali pelaku usaha. </w:t>
      </w:r>
    </w:p>
    <w:p w:rsidR="00712591" w:rsidRPr="00F31786" w:rsidRDefault="00712591" w:rsidP="002D016D">
      <w:pPr>
        <w:spacing w:after="0" w:line="240" w:lineRule="auto"/>
        <w:ind w:firstLine="810"/>
        <w:jc w:val="both"/>
        <w:rPr>
          <w:rFonts w:ascii="Times New Roman" w:hAnsi="Times New Roman" w:cs="Times New Roman"/>
          <w:sz w:val="24"/>
          <w:szCs w:val="24"/>
        </w:rPr>
      </w:pPr>
      <w:r w:rsidRPr="00F31786">
        <w:rPr>
          <w:rFonts w:ascii="Times New Roman" w:hAnsi="Times New Roman" w:cs="Times New Roman"/>
          <w:sz w:val="24"/>
          <w:szCs w:val="24"/>
          <w:lang w:val="sv-SE"/>
        </w:rPr>
        <w:t xml:space="preserve">Dalam konteks ini </w:t>
      </w:r>
      <w:r w:rsidRPr="00F31786">
        <w:rPr>
          <w:rFonts w:ascii="Times New Roman" w:hAnsi="Times New Roman" w:cs="Times New Roman"/>
          <w:sz w:val="24"/>
          <w:szCs w:val="24"/>
          <w:lang w:val="id-ID"/>
        </w:rPr>
        <w:t>Kunene (2008:41) merujuk pada (Guzman &amp; Santos, 2001; Fielden et al, 2000:303)</w:t>
      </w:r>
      <w:r w:rsidRPr="00F31786">
        <w:rPr>
          <w:rFonts w:ascii="Times New Roman" w:hAnsi="Times New Roman" w:cs="Times New Roman"/>
          <w:sz w:val="24"/>
          <w:szCs w:val="24"/>
        </w:rPr>
        <w:t>,</w:t>
      </w:r>
      <w:r w:rsidR="005D4538" w:rsidRPr="00F31786">
        <w:rPr>
          <w:rFonts w:ascii="Times New Roman" w:hAnsi="Times New Roman" w:cs="Times New Roman"/>
          <w:sz w:val="24"/>
          <w:szCs w:val="24"/>
        </w:rPr>
        <w:t xml:space="preserve"> mengungkapkan bahwa faktor dominan yang mempengaruhi kesuksesan usaha di Negara berkembang adalah factor yang ada di dalam usaha itu sendiri (</w:t>
      </w:r>
      <w:r w:rsidR="005D4538" w:rsidRPr="00F31786">
        <w:rPr>
          <w:rFonts w:ascii="Times New Roman" w:hAnsi="Times New Roman" w:cs="Times New Roman"/>
          <w:i/>
          <w:sz w:val="24"/>
          <w:szCs w:val="24"/>
          <w:lang w:val="sv-SE"/>
        </w:rPr>
        <w:t>endowment factor)</w:t>
      </w:r>
      <w:r w:rsidR="005D4538" w:rsidRPr="00F31786">
        <w:rPr>
          <w:rFonts w:ascii="Times New Roman" w:hAnsi="Times New Roman" w:cs="Times New Roman"/>
          <w:sz w:val="24"/>
          <w:szCs w:val="24"/>
          <w:lang w:val="id-ID"/>
        </w:rPr>
        <w:t xml:space="preserve"> </w:t>
      </w:r>
      <w:r w:rsidR="005D4538" w:rsidRPr="00F31786">
        <w:rPr>
          <w:rFonts w:ascii="Times New Roman" w:hAnsi="Times New Roman" w:cs="Times New Roman"/>
          <w:sz w:val="24"/>
          <w:szCs w:val="24"/>
        </w:rPr>
        <w:t xml:space="preserve">seperti </w:t>
      </w:r>
      <w:r w:rsidR="005D4538" w:rsidRPr="00F31786">
        <w:rPr>
          <w:rFonts w:ascii="Times New Roman" w:hAnsi="Times New Roman" w:cs="Times New Roman"/>
          <w:sz w:val="24"/>
          <w:szCs w:val="24"/>
          <w:lang w:val="id-ID"/>
        </w:rPr>
        <w:t>ketersediaan sumber daya, keahlian personal, kemampuan wirausaha dan kemampuan menggunakan sumber daya internal perusahaan secara efektif</w:t>
      </w:r>
      <w:r w:rsidR="005D4538" w:rsidRPr="00F31786">
        <w:rPr>
          <w:rFonts w:ascii="Times New Roman" w:hAnsi="Times New Roman" w:cs="Times New Roman"/>
          <w:sz w:val="24"/>
          <w:szCs w:val="24"/>
        </w:rPr>
        <w:t>, faktor k</w:t>
      </w:r>
      <w:r w:rsidR="005D4538" w:rsidRPr="00F31786">
        <w:rPr>
          <w:rFonts w:ascii="Times New Roman" w:hAnsi="Times New Roman" w:cs="Times New Roman"/>
          <w:sz w:val="24"/>
          <w:szCs w:val="24"/>
          <w:lang w:val="id-ID"/>
        </w:rPr>
        <w:t xml:space="preserve">arakteristik demografi Usaha, </w:t>
      </w:r>
      <w:r w:rsidR="005D4538" w:rsidRPr="00F31786">
        <w:rPr>
          <w:rFonts w:ascii="Times New Roman" w:hAnsi="Times New Roman" w:cs="Times New Roman"/>
          <w:i/>
          <w:sz w:val="24"/>
          <w:szCs w:val="24"/>
          <w:lang w:val="id-ID"/>
        </w:rPr>
        <w:t xml:space="preserve">Human Capital, </w:t>
      </w:r>
      <w:r w:rsidR="005D4538" w:rsidRPr="00F31786">
        <w:rPr>
          <w:rFonts w:ascii="Times New Roman" w:hAnsi="Times New Roman" w:cs="Times New Roman"/>
          <w:sz w:val="24"/>
          <w:szCs w:val="24"/>
          <w:lang w:val="id-ID"/>
        </w:rPr>
        <w:t>Demografi, dan Pengalaman bisnis pelaku usaha dalam bidan</w:t>
      </w:r>
      <w:r w:rsidR="005D4538" w:rsidRPr="00F31786">
        <w:rPr>
          <w:rFonts w:ascii="Times New Roman" w:hAnsi="Times New Roman" w:cs="Times New Roman"/>
          <w:sz w:val="24"/>
          <w:szCs w:val="24"/>
        </w:rPr>
        <w:t>gn</w:t>
      </w:r>
      <w:r w:rsidR="005D4538" w:rsidRPr="00F31786">
        <w:rPr>
          <w:rFonts w:ascii="Times New Roman" w:hAnsi="Times New Roman" w:cs="Times New Roman"/>
          <w:sz w:val="24"/>
          <w:szCs w:val="24"/>
          <w:lang w:val="id-ID"/>
        </w:rPr>
        <w:t>ya</w:t>
      </w:r>
      <w:r w:rsidR="005D4538" w:rsidRPr="00F31786">
        <w:rPr>
          <w:rFonts w:ascii="Times New Roman" w:hAnsi="Times New Roman" w:cs="Times New Roman"/>
          <w:sz w:val="24"/>
          <w:szCs w:val="24"/>
        </w:rPr>
        <w:t>.</w:t>
      </w:r>
    </w:p>
    <w:p w:rsidR="005D4538" w:rsidRPr="00F31786" w:rsidRDefault="005D4538" w:rsidP="002D016D">
      <w:pPr>
        <w:spacing w:after="0" w:line="240" w:lineRule="auto"/>
        <w:ind w:firstLine="810"/>
        <w:jc w:val="both"/>
        <w:rPr>
          <w:rFonts w:ascii="Times New Roman" w:hAnsi="Times New Roman" w:cs="Times New Roman"/>
          <w:sz w:val="24"/>
          <w:szCs w:val="24"/>
        </w:rPr>
      </w:pPr>
      <w:proofErr w:type="gramStart"/>
      <w:r w:rsidRPr="00F31786">
        <w:rPr>
          <w:rFonts w:ascii="Times New Roman" w:hAnsi="Times New Roman" w:cs="Times New Roman"/>
          <w:sz w:val="24"/>
          <w:szCs w:val="24"/>
        </w:rPr>
        <w:t xml:space="preserve">Beranjak dari pemikiran di atas </w:t>
      </w:r>
      <w:r w:rsidR="006354E5" w:rsidRPr="00F31786">
        <w:rPr>
          <w:rFonts w:ascii="Times New Roman" w:hAnsi="Times New Roman" w:cs="Times New Roman"/>
          <w:sz w:val="24"/>
          <w:szCs w:val="24"/>
        </w:rPr>
        <w:t>penting dilakukan penelitian yang bertujuan untuk mengidentifikasi</w:t>
      </w:r>
      <w:r w:rsidR="00604335" w:rsidRPr="00F31786">
        <w:rPr>
          <w:rFonts w:ascii="Times New Roman" w:hAnsi="Times New Roman" w:cs="Times New Roman"/>
          <w:sz w:val="24"/>
          <w:szCs w:val="24"/>
        </w:rPr>
        <w:t>,</w:t>
      </w:r>
      <w:r w:rsidR="006354E5" w:rsidRPr="00F31786">
        <w:rPr>
          <w:rFonts w:ascii="Times New Roman" w:hAnsi="Times New Roman" w:cs="Times New Roman"/>
          <w:sz w:val="24"/>
          <w:szCs w:val="24"/>
        </w:rPr>
        <w:t xml:space="preserve"> mendeskripsikan </w:t>
      </w:r>
      <w:r w:rsidR="00604335" w:rsidRPr="00F31786">
        <w:rPr>
          <w:rFonts w:ascii="Times New Roman" w:hAnsi="Times New Roman" w:cs="Times New Roman"/>
          <w:sz w:val="24"/>
          <w:szCs w:val="24"/>
        </w:rPr>
        <w:t xml:space="preserve">dan mengukur </w:t>
      </w:r>
      <w:r w:rsidR="006354E5" w:rsidRPr="00F31786">
        <w:rPr>
          <w:rFonts w:ascii="Times New Roman" w:hAnsi="Times New Roman" w:cs="Times New Roman"/>
          <w:sz w:val="24"/>
          <w:szCs w:val="24"/>
        </w:rPr>
        <w:t xml:space="preserve">kontribusi faktor internal usaha yang dalam dikelompokkan dalam karakteristik usaha dan jiwa wirausaha </w:t>
      </w:r>
      <w:r w:rsidR="00604335" w:rsidRPr="00F31786">
        <w:rPr>
          <w:rFonts w:ascii="Times New Roman" w:hAnsi="Times New Roman" w:cs="Times New Roman"/>
          <w:sz w:val="24"/>
          <w:szCs w:val="24"/>
        </w:rPr>
        <w:t>terhadap kinerja usaha pada usaha mikro dan kecil (UMK) keramik Plered Purwakarta.</w:t>
      </w:r>
      <w:proofErr w:type="gramEnd"/>
    </w:p>
    <w:p w:rsidR="00BA159B" w:rsidRPr="00F31786" w:rsidRDefault="00BA159B" w:rsidP="002D016D">
      <w:pPr>
        <w:spacing w:after="0" w:line="240" w:lineRule="auto"/>
        <w:jc w:val="both"/>
        <w:rPr>
          <w:rFonts w:ascii="Times New Roman" w:hAnsi="Times New Roman" w:cs="Times New Roman"/>
          <w:sz w:val="24"/>
          <w:szCs w:val="24"/>
        </w:rPr>
      </w:pPr>
    </w:p>
    <w:p w:rsidR="00F31786" w:rsidRPr="002D016D" w:rsidRDefault="002D016D" w:rsidP="002D016D">
      <w:pPr>
        <w:pStyle w:val="ListParagraph"/>
        <w:numPr>
          <w:ilvl w:val="0"/>
          <w:numId w:val="8"/>
        </w:numPr>
        <w:spacing w:after="0" w:line="240" w:lineRule="auto"/>
        <w:ind w:hanging="720"/>
        <w:jc w:val="both"/>
        <w:rPr>
          <w:rFonts w:ascii="Times New Roman" w:hAnsi="Times New Roman" w:cs="Times New Roman"/>
          <w:b/>
          <w:sz w:val="24"/>
          <w:szCs w:val="24"/>
        </w:rPr>
      </w:pPr>
      <w:r w:rsidRPr="002D016D">
        <w:rPr>
          <w:rFonts w:ascii="Times New Roman" w:hAnsi="Times New Roman" w:cs="Times New Roman"/>
          <w:b/>
          <w:sz w:val="24"/>
          <w:szCs w:val="24"/>
        </w:rPr>
        <w:t>Landasan Teori</w:t>
      </w:r>
    </w:p>
    <w:p w:rsidR="00202873" w:rsidRDefault="0003141C" w:rsidP="002D016D">
      <w:pPr>
        <w:spacing w:after="0" w:line="240" w:lineRule="auto"/>
        <w:ind w:firstLine="900"/>
        <w:jc w:val="both"/>
        <w:rPr>
          <w:rFonts w:ascii="Times New Roman" w:hAnsi="Times New Roman" w:cs="Times New Roman"/>
          <w:color w:val="000000"/>
          <w:sz w:val="24"/>
          <w:szCs w:val="24"/>
        </w:rPr>
      </w:pPr>
      <w:r>
        <w:rPr>
          <w:rFonts w:ascii="Times New Roman" w:hAnsi="Times New Roman" w:cs="Times New Roman"/>
          <w:color w:val="000000"/>
          <w:sz w:val="24"/>
          <w:szCs w:val="24"/>
        </w:rPr>
        <w:t>Nurul Indarti dan Marja Langenberg (2004:3) merujuk pada Storey (1994) mengidentifikasi komponen kunci yang penting dalam menganalisis pertum</w:t>
      </w:r>
      <w:r w:rsidR="00202873">
        <w:rPr>
          <w:rFonts w:ascii="Times New Roman" w:hAnsi="Times New Roman" w:cs="Times New Roman"/>
          <w:color w:val="000000"/>
          <w:sz w:val="24"/>
          <w:szCs w:val="24"/>
        </w:rPr>
        <w:t>b</w:t>
      </w:r>
      <w:r>
        <w:rPr>
          <w:rFonts w:ascii="Times New Roman" w:hAnsi="Times New Roman" w:cs="Times New Roman"/>
          <w:color w:val="000000"/>
          <w:sz w:val="24"/>
          <w:szCs w:val="24"/>
        </w:rPr>
        <w:t xml:space="preserve">uhan UMKM : Karakteristik </w:t>
      </w:r>
      <w:r w:rsidR="00202873">
        <w:rPr>
          <w:rFonts w:ascii="Times New Roman" w:hAnsi="Times New Roman" w:cs="Times New Roman"/>
          <w:color w:val="000000"/>
          <w:sz w:val="24"/>
          <w:szCs w:val="24"/>
        </w:rPr>
        <w:t>E</w:t>
      </w:r>
      <w:r>
        <w:rPr>
          <w:rFonts w:ascii="Times New Roman" w:hAnsi="Times New Roman" w:cs="Times New Roman"/>
          <w:color w:val="000000"/>
          <w:sz w:val="24"/>
          <w:szCs w:val="24"/>
        </w:rPr>
        <w:t xml:space="preserve">ntrepreneur, </w:t>
      </w:r>
      <w:r w:rsidR="00202873">
        <w:rPr>
          <w:rFonts w:ascii="Times New Roman" w:hAnsi="Times New Roman" w:cs="Times New Roman"/>
          <w:color w:val="000000"/>
          <w:sz w:val="24"/>
          <w:szCs w:val="24"/>
        </w:rPr>
        <w:t>K</w:t>
      </w:r>
      <w:r>
        <w:rPr>
          <w:rFonts w:ascii="Times New Roman" w:hAnsi="Times New Roman" w:cs="Times New Roman"/>
          <w:color w:val="000000"/>
          <w:sz w:val="24"/>
          <w:szCs w:val="24"/>
        </w:rPr>
        <w:t>arakteristik U</w:t>
      </w:r>
      <w:r w:rsidR="00202873">
        <w:rPr>
          <w:rFonts w:ascii="Times New Roman" w:hAnsi="Times New Roman" w:cs="Times New Roman"/>
          <w:color w:val="000000"/>
          <w:sz w:val="24"/>
          <w:szCs w:val="24"/>
        </w:rPr>
        <w:t>MKM</w:t>
      </w:r>
      <w:r>
        <w:rPr>
          <w:rFonts w:ascii="Times New Roman" w:hAnsi="Times New Roman" w:cs="Times New Roman"/>
          <w:color w:val="000000"/>
          <w:sz w:val="24"/>
          <w:szCs w:val="24"/>
        </w:rPr>
        <w:t xml:space="preserve"> dan </w:t>
      </w:r>
      <w:r w:rsidR="00202873">
        <w:rPr>
          <w:rFonts w:ascii="Times New Roman" w:hAnsi="Times New Roman" w:cs="Times New Roman"/>
          <w:color w:val="000000"/>
          <w:sz w:val="24"/>
          <w:szCs w:val="24"/>
        </w:rPr>
        <w:t>T</w:t>
      </w:r>
      <w:r>
        <w:rPr>
          <w:rFonts w:ascii="Times New Roman" w:hAnsi="Times New Roman" w:cs="Times New Roman"/>
          <w:color w:val="000000"/>
          <w:sz w:val="24"/>
          <w:szCs w:val="24"/>
        </w:rPr>
        <w:t xml:space="preserve">ype </w:t>
      </w:r>
      <w:r w:rsidR="00202873">
        <w:rPr>
          <w:rFonts w:ascii="Times New Roman" w:hAnsi="Times New Roman" w:cs="Times New Roman"/>
          <w:color w:val="000000"/>
          <w:sz w:val="24"/>
          <w:szCs w:val="24"/>
        </w:rPr>
        <w:t>S</w:t>
      </w:r>
      <w:r>
        <w:rPr>
          <w:rFonts w:ascii="Times New Roman" w:hAnsi="Times New Roman" w:cs="Times New Roman"/>
          <w:color w:val="000000"/>
          <w:sz w:val="24"/>
          <w:szCs w:val="24"/>
        </w:rPr>
        <w:t xml:space="preserve">trategi yang </w:t>
      </w:r>
      <w:r w:rsidR="00202873">
        <w:rPr>
          <w:rFonts w:ascii="Times New Roman" w:hAnsi="Times New Roman" w:cs="Times New Roman"/>
          <w:color w:val="000000"/>
          <w:sz w:val="24"/>
          <w:szCs w:val="24"/>
        </w:rPr>
        <w:t xml:space="preserve">berhubungan dengan pertumbuhan, dalam konteks penelitian ini pertumbuhan UMKM dipadankan dengan Kinerja Usaha sedangkan Karakteristik Entrepreneur disebut dengan Jiwa wirausaha dan Karakteristik UMKM disebut dengan Karakteristik Usaha dan tidak mengikut sertakan analisis pada pemilihan type strategi. </w:t>
      </w:r>
    </w:p>
    <w:p w:rsidR="00202873" w:rsidRDefault="00202873" w:rsidP="002D016D">
      <w:pPr>
        <w:spacing w:after="0" w:line="240" w:lineRule="auto"/>
        <w:ind w:firstLine="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Kategorisasi kelompok usaha pada Usaha Mikro dan Kecil (UMK) dengan tidak megikut sertakan usaha pada kelompok Usaha Menengah (UM) dengan merujuk pada pembatasan kelopok berdasarkan </w:t>
      </w:r>
      <w:r w:rsidR="0003141C" w:rsidRPr="0003141C">
        <w:rPr>
          <w:rFonts w:ascii="Times New Roman" w:hAnsi="Times New Roman" w:cs="Times New Roman"/>
          <w:color w:val="000000"/>
          <w:sz w:val="24"/>
          <w:szCs w:val="24"/>
        </w:rPr>
        <w:t xml:space="preserve">Undang-undang Nomor 20 Tahun 2008 tentang UMKM dapat di simpulkan bahwa UMKM di Indonesia merupakan usaha produktif yang berdiri sendiri yang </w:t>
      </w:r>
      <w:r w:rsidR="0003141C" w:rsidRPr="0003141C">
        <w:rPr>
          <w:rFonts w:ascii="Times New Roman" w:hAnsi="Times New Roman" w:cs="Times New Roman"/>
          <w:color w:val="000000"/>
          <w:sz w:val="24"/>
          <w:szCs w:val="24"/>
        </w:rPr>
        <w:lastRenderedPageBreak/>
        <w:t xml:space="preserve">di kelola perorangan atau badan usaha yang memiliki kekayaan bersih tidak lebih dari Rp. </w:t>
      </w:r>
      <w:r>
        <w:rPr>
          <w:rFonts w:ascii="Times New Roman" w:hAnsi="Times New Roman" w:cs="Times New Roman"/>
          <w:color w:val="000000"/>
          <w:sz w:val="24"/>
          <w:szCs w:val="24"/>
        </w:rPr>
        <w:t>500</w:t>
      </w:r>
      <w:r w:rsidR="0003141C" w:rsidRPr="0003141C">
        <w:rPr>
          <w:rFonts w:ascii="Times New Roman" w:hAnsi="Times New Roman" w:cs="Times New Roman"/>
          <w:color w:val="000000"/>
          <w:sz w:val="24"/>
          <w:szCs w:val="24"/>
        </w:rPr>
        <w:t>.000.000,- (</w:t>
      </w:r>
      <w:r>
        <w:rPr>
          <w:rFonts w:ascii="Times New Roman" w:hAnsi="Times New Roman" w:cs="Times New Roman"/>
          <w:color w:val="000000"/>
          <w:sz w:val="24"/>
          <w:szCs w:val="24"/>
        </w:rPr>
        <w:t>lima ratus juta rupiah</w:t>
      </w:r>
      <w:r w:rsidR="0003141C" w:rsidRPr="0003141C">
        <w:rPr>
          <w:rFonts w:ascii="Times New Roman" w:hAnsi="Times New Roman" w:cs="Times New Roman"/>
          <w:color w:val="000000"/>
          <w:sz w:val="24"/>
          <w:szCs w:val="24"/>
        </w:rPr>
        <w:t xml:space="preserve">) termasuk tanah dan bangunan tempat usaha dan hasil penjualan tidak lebih dari Rp. </w:t>
      </w:r>
      <w:r>
        <w:rPr>
          <w:rFonts w:ascii="Times New Roman" w:hAnsi="Times New Roman" w:cs="Times New Roman"/>
          <w:color w:val="000000"/>
          <w:sz w:val="24"/>
          <w:szCs w:val="24"/>
        </w:rPr>
        <w:t>2</w:t>
      </w:r>
      <w:r w:rsidR="0003141C" w:rsidRPr="0003141C">
        <w:rPr>
          <w:rFonts w:ascii="Times New Roman" w:hAnsi="Times New Roman" w:cs="Times New Roman"/>
          <w:color w:val="000000"/>
          <w:sz w:val="24"/>
          <w:szCs w:val="24"/>
        </w:rPr>
        <w:t>.</w:t>
      </w:r>
      <w:r>
        <w:rPr>
          <w:rFonts w:ascii="Times New Roman" w:hAnsi="Times New Roman" w:cs="Times New Roman"/>
          <w:color w:val="000000"/>
          <w:sz w:val="24"/>
          <w:szCs w:val="24"/>
        </w:rPr>
        <w:t>5</w:t>
      </w:r>
      <w:r w:rsidR="0003141C" w:rsidRPr="0003141C">
        <w:rPr>
          <w:rFonts w:ascii="Times New Roman" w:hAnsi="Times New Roman" w:cs="Times New Roman"/>
          <w:color w:val="000000"/>
          <w:sz w:val="24"/>
          <w:szCs w:val="24"/>
        </w:rPr>
        <w:t>00.000.000,- (</w:t>
      </w:r>
      <w:r>
        <w:rPr>
          <w:rFonts w:ascii="Times New Roman" w:hAnsi="Times New Roman" w:cs="Times New Roman"/>
          <w:color w:val="000000"/>
          <w:sz w:val="24"/>
          <w:szCs w:val="24"/>
        </w:rPr>
        <w:t>dua milyar limaratus ribu rupiah</w:t>
      </w:r>
      <w:r w:rsidR="0003141C" w:rsidRPr="0003141C">
        <w:rPr>
          <w:rFonts w:ascii="Times New Roman" w:hAnsi="Times New Roman" w:cs="Times New Roman"/>
          <w:color w:val="000000"/>
          <w:sz w:val="24"/>
          <w:szCs w:val="24"/>
        </w:rPr>
        <w:t>)</w:t>
      </w:r>
      <w:r w:rsidR="00BD2CF4">
        <w:rPr>
          <w:rFonts w:ascii="Times New Roman" w:hAnsi="Times New Roman" w:cs="Times New Roman"/>
          <w:color w:val="000000"/>
          <w:sz w:val="24"/>
          <w:szCs w:val="24"/>
        </w:rPr>
        <w:t>, objek studi dilakukan pada Usaha Mikro dan Kecil (UMK) yang memproduksi kermik Plered Purwakarta.</w:t>
      </w:r>
    </w:p>
    <w:p w:rsidR="00BD2CF4" w:rsidRDefault="00202873" w:rsidP="002D016D">
      <w:pPr>
        <w:spacing w:after="0" w:line="240" w:lineRule="auto"/>
        <w:ind w:firstLine="90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Justifikasi setiap variabel</w:t>
      </w:r>
      <w:r w:rsidR="00BD2CF4">
        <w:rPr>
          <w:rFonts w:ascii="Times New Roman" w:hAnsi="Times New Roman" w:cs="Times New Roman"/>
          <w:color w:val="000000"/>
          <w:sz w:val="24"/>
          <w:szCs w:val="24"/>
        </w:rPr>
        <w:t xml:space="preserve"> dapat dilihat pada gambar 1.</w:t>
      </w:r>
      <w:proofErr w:type="gramEnd"/>
      <w:r w:rsidR="00BD2CF4">
        <w:rPr>
          <w:rFonts w:ascii="Times New Roman" w:hAnsi="Times New Roman" w:cs="Times New Roman"/>
          <w:color w:val="000000"/>
          <w:sz w:val="24"/>
          <w:szCs w:val="24"/>
        </w:rPr>
        <w:t xml:space="preserve"> Dengan rincian uraian setiap variabel sebagai </w:t>
      </w:r>
      <w:proofErr w:type="gramStart"/>
      <w:r w:rsidR="00BD2CF4">
        <w:rPr>
          <w:rFonts w:ascii="Times New Roman" w:hAnsi="Times New Roman" w:cs="Times New Roman"/>
          <w:color w:val="000000"/>
          <w:sz w:val="24"/>
          <w:szCs w:val="24"/>
        </w:rPr>
        <w:t>berikut :</w:t>
      </w:r>
      <w:proofErr w:type="gramEnd"/>
    </w:p>
    <w:p w:rsidR="00F31786" w:rsidRDefault="00202873" w:rsidP="002D016D">
      <w:pPr>
        <w:spacing w:after="0" w:line="240" w:lineRule="auto"/>
        <w:ind w:firstLine="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3141C">
        <w:rPr>
          <w:rFonts w:ascii="Times New Roman" w:hAnsi="Times New Roman" w:cs="Times New Roman"/>
          <w:color w:val="000000"/>
          <w:sz w:val="24"/>
          <w:szCs w:val="24"/>
        </w:rPr>
        <w:t xml:space="preserve"> </w:t>
      </w:r>
    </w:p>
    <w:p w:rsidR="00BD2CF4" w:rsidRDefault="0015271F" w:rsidP="002D016D">
      <w:pPr>
        <w:spacing w:after="0" w:line="240" w:lineRule="auto"/>
        <w:ind w:firstLine="90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group id="_x0000_s1026" style="position:absolute;left:0;text-align:left;margin-left:11.4pt;margin-top:2.1pt;width:416.3pt;height:241.45pt;z-index:251658240" coordorigin="2178,3007" coordsize="8326,4829">
            <v:shapetype id="_x0000_t202" coordsize="21600,21600" o:spt="202" path="m,l,21600r21600,l21600,xe">
              <v:stroke joinstyle="miter"/>
              <v:path gradientshapeok="t" o:connecttype="rect"/>
            </v:shapetype>
            <v:shape id="_x0000_s1027" type="#_x0000_t202" style="position:absolute;left:8028;top:4596;width:2476;height:1727">
              <v:textbox style="mso-next-textbox:#_x0000_s1027">
                <w:txbxContent>
                  <w:p w:rsidR="00BD2CF4" w:rsidRPr="00BD2CF4" w:rsidRDefault="00BD2CF4" w:rsidP="00BD2CF4">
                    <w:pPr>
                      <w:jc w:val="center"/>
                      <w:rPr>
                        <w:rFonts w:ascii="Times New Roman" w:hAnsi="Times New Roman" w:cs="Times New Roman"/>
                        <w:b/>
                      </w:rPr>
                    </w:pPr>
                    <w:r w:rsidRPr="00BD2CF4">
                      <w:rPr>
                        <w:rFonts w:ascii="Times New Roman" w:hAnsi="Times New Roman" w:cs="Times New Roman"/>
                        <w:b/>
                      </w:rPr>
                      <w:t xml:space="preserve">Kinerja </w:t>
                    </w:r>
                    <w:proofErr w:type="gramStart"/>
                    <w:r w:rsidRPr="00BD2CF4">
                      <w:rPr>
                        <w:rFonts w:ascii="Times New Roman" w:hAnsi="Times New Roman" w:cs="Times New Roman"/>
                        <w:b/>
                      </w:rPr>
                      <w:t>Usaha :</w:t>
                    </w:r>
                    <w:proofErr w:type="gramEnd"/>
                  </w:p>
                  <w:p w:rsidR="00BD2CF4" w:rsidRPr="00BD2CF4" w:rsidRDefault="00BD2CF4" w:rsidP="00BD2CF4">
                    <w:pPr>
                      <w:numPr>
                        <w:ilvl w:val="0"/>
                        <w:numId w:val="1"/>
                      </w:numPr>
                      <w:tabs>
                        <w:tab w:val="clear" w:pos="720"/>
                        <w:tab w:val="num" w:pos="360"/>
                      </w:tabs>
                      <w:spacing w:after="0" w:line="240" w:lineRule="auto"/>
                      <w:ind w:left="360"/>
                      <w:rPr>
                        <w:rFonts w:ascii="Times New Roman" w:hAnsi="Times New Roman" w:cs="Times New Roman"/>
                      </w:rPr>
                    </w:pPr>
                    <w:r w:rsidRPr="00BD2CF4">
                      <w:rPr>
                        <w:rFonts w:ascii="Times New Roman" w:hAnsi="Times New Roman" w:cs="Times New Roman"/>
                      </w:rPr>
                      <w:t>Efisiensi</w:t>
                    </w:r>
                  </w:p>
                  <w:p w:rsidR="00BD2CF4" w:rsidRPr="00BD2CF4" w:rsidRDefault="00BD2CF4" w:rsidP="00BD2CF4">
                    <w:pPr>
                      <w:numPr>
                        <w:ilvl w:val="0"/>
                        <w:numId w:val="1"/>
                      </w:numPr>
                      <w:tabs>
                        <w:tab w:val="clear" w:pos="720"/>
                        <w:tab w:val="num" w:pos="360"/>
                      </w:tabs>
                      <w:spacing w:after="0" w:line="240" w:lineRule="auto"/>
                      <w:ind w:left="360"/>
                      <w:rPr>
                        <w:rFonts w:ascii="Times New Roman" w:hAnsi="Times New Roman" w:cs="Times New Roman"/>
                      </w:rPr>
                    </w:pPr>
                    <w:r w:rsidRPr="00BD2CF4">
                      <w:rPr>
                        <w:rFonts w:ascii="Times New Roman" w:hAnsi="Times New Roman" w:cs="Times New Roman"/>
                      </w:rPr>
                      <w:t>Kualitas</w:t>
                    </w:r>
                  </w:p>
                  <w:p w:rsidR="00BD2CF4" w:rsidRPr="00BD2CF4" w:rsidRDefault="00BD2CF4" w:rsidP="00BD2CF4">
                    <w:pPr>
                      <w:numPr>
                        <w:ilvl w:val="0"/>
                        <w:numId w:val="1"/>
                      </w:numPr>
                      <w:tabs>
                        <w:tab w:val="clear" w:pos="720"/>
                        <w:tab w:val="num" w:pos="360"/>
                      </w:tabs>
                      <w:spacing w:after="0" w:line="240" w:lineRule="auto"/>
                      <w:ind w:left="360"/>
                      <w:rPr>
                        <w:rFonts w:ascii="Times New Roman" w:hAnsi="Times New Roman" w:cs="Times New Roman"/>
                      </w:rPr>
                    </w:pPr>
                    <w:r w:rsidRPr="00BD2CF4">
                      <w:rPr>
                        <w:rFonts w:ascii="Times New Roman" w:hAnsi="Times New Roman" w:cs="Times New Roman"/>
                      </w:rPr>
                      <w:t>Waktu</w:t>
                    </w:r>
                  </w:p>
                  <w:p w:rsidR="00BD2CF4" w:rsidRPr="00BD2CF4" w:rsidRDefault="00BD2CF4" w:rsidP="00BD2CF4">
                    <w:pPr>
                      <w:numPr>
                        <w:ilvl w:val="0"/>
                        <w:numId w:val="1"/>
                      </w:numPr>
                      <w:tabs>
                        <w:tab w:val="clear" w:pos="720"/>
                        <w:tab w:val="num" w:pos="360"/>
                      </w:tabs>
                      <w:spacing w:after="0" w:line="240" w:lineRule="auto"/>
                      <w:ind w:left="360"/>
                      <w:rPr>
                        <w:rFonts w:ascii="Times New Roman" w:hAnsi="Times New Roman" w:cs="Times New Roman"/>
                      </w:rPr>
                    </w:pPr>
                    <w:r w:rsidRPr="00BD2CF4">
                      <w:rPr>
                        <w:rFonts w:ascii="Times New Roman" w:hAnsi="Times New Roman" w:cs="Times New Roman"/>
                      </w:rPr>
                      <w:t>Jaringan usaha</w:t>
                    </w:r>
                  </w:p>
                </w:txbxContent>
              </v:textbox>
            </v:shape>
            <v:line id="_x0000_s1028" style="position:absolute" from="6948,4056" to="8028,5316">
              <v:stroke endarrow="block"/>
            </v:line>
            <v:line id="_x0000_s1029" style="position:absolute;flip:y" from="6948,5496" to="8028,6856">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2178;top:3776;width:620;height:2980;flip:x" coordsize="24078,43200" adj="-6329935,6219254,2478" path="wr-19122,,24078,43200,,143,634,43121nfewr-19122,,24078,43200,,143,634,43121l2478,21600nsxe">
              <v:stroke startarrow="block" endarrow="block"/>
              <v:path o:connectlocs="0,143;634,43121;2478,21600"/>
            </v:shape>
            <v:shape id="_x0000_s1031" type="#_x0000_t202" style="position:absolute;left:2808;top:3007;width:4140;height:1949">
              <v:textbox style="mso-next-textbox:#_x0000_s1031">
                <w:txbxContent>
                  <w:p w:rsidR="00BD2CF4" w:rsidRPr="00BD2CF4" w:rsidRDefault="00BD2CF4" w:rsidP="00BD2CF4">
                    <w:pPr>
                      <w:jc w:val="both"/>
                      <w:rPr>
                        <w:rFonts w:ascii="Times New Roman" w:hAnsi="Times New Roman" w:cs="Times New Roman"/>
                        <w:b/>
                        <w:i/>
                      </w:rPr>
                    </w:pPr>
                    <w:r w:rsidRPr="00BD2CF4">
                      <w:rPr>
                        <w:rFonts w:ascii="Times New Roman" w:hAnsi="Times New Roman" w:cs="Times New Roman"/>
                        <w:b/>
                      </w:rPr>
                      <w:t xml:space="preserve">Karakteristik </w:t>
                    </w:r>
                    <w:proofErr w:type="gramStart"/>
                    <w:r w:rsidRPr="00BD2CF4">
                      <w:rPr>
                        <w:rFonts w:ascii="Times New Roman" w:hAnsi="Times New Roman" w:cs="Times New Roman"/>
                        <w:b/>
                      </w:rPr>
                      <w:t>Usaha :</w:t>
                    </w:r>
                    <w:proofErr w:type="gramEnd"/>
                    <w:r w:rsidRPr="00BD2CF4">
                      <w:rPr>
                        <w:rFonts w:ascii="Times New Roman" w:hAnsi="Times New Roman" w:cs="Times New Roman"/>
                        <w:b/>
                        <w:i/>
                      </w:rPr>
                      <w:t xml:space="preserve"> </w:t>
                    </w:r>
                  </w:p>
                  <w:p w:rsidR="00BD2CF4" w:rsidRPr="00BD2CF4" w:rsidRDefault="00BD2CF4" w:rsidP="00BD2CF4">
                    <w:pPr>
                      <w:numPr>
                        <w:ilvl w:val="0"/>
                        <w:numId w:val="2"/>
                      </w:numPr>
                      <w:tabs>
                        <w:tab w:val="clear" w:pos="1080"/>
                        <w:tab w:val="num" w:pos="180"/>
                      </w:tabs>
                      <w:spacing w:after="0" w:line="240" w:lineRule="auto"/>
                      <w:ind w:left="180" w:hanging="180"/>
                      <w:jc w:val="both"/>
                      <w:rPr>
                        <w:rFonts w:ascii="Times New Roman" w:hAnsi="Times New Roman" w:cs="Times New Roman"/>
                        <w:lang w:val="id-ID"/>
                      </w:rPr>
                    </w:pPr>
                    <w:r w:rsidRPr="00BD2CF4">
                      <w:rPr>
                        <w:rFonts w:ascii="Times New Roman" w:hAnsi="Times New Roman" w:cs="Times New Roman"/>
                        <w:lang w:val="id-ID"/>
                      </w:rPr>
                      <w:t>Kepemilikan dan struktur manajemen</w:t>
                    </w:r>
                  </w:p>
                  <w:p w:rsidR="00BD2CF4" w:rsidRPr="00BD2CF4" w:rsidRDefault="00BD2CF4" w:rsidP="00BD2CF4">
                    <w:pPr>
                      <w:numPr>
                        <w:ilvl w:val="0"/>
                        <w:numId w:val="2"/>
                      </w:numPr>
                      <w:tabs>
                        <w:tab w:val="clear" w:pos="1080"/>
                        <w:tab w:val="num" w:pos="180"/>
                      </w:tabs>
                      <w:spacing w:after="0" w:line="240" w:lineRule="auto"/>
                      <w:ind w:left="180" w:hanging="180"/>
                      <w:jc w:val="both"/>
                      <w:rPr>
                        <w:rFonts w:ascii="Times New Roman" w:hAnsi="Times New Roman" w:cs="Times New Roman"/>
                        <w:lang w:val="id-ID"/>
                      </w:rPr>
                    </w:pPr>
                    <w:r w:rsidRPr="00BD2CF4">
                      <w:rPr>
                        <w:rFonts w:ascii="Times New Roman" w:hAnsi="Times New Roman" w:cs="Times New Roman"/>
                        <w:lang w:val="id-ID"/>
                      </w:rPr>
                      <w:t>Sistem, proses dan prosedur</w:t>
                    </w:r>
                  </w:p>
                  <w:p w:rsidR="00BD2CF4" w:rsidRPr="00BD2CF4" w:rsidRDefault="00BD2CF4" w:rsidP="00BD2CF4">
                    <w:pPr>
                      <w:numPr>
                        <w:ilvl w:val="0"/>
                        <w:numId w:val="2"/>
                      </w:numPr>
                      <w:tabs>
                        <w:tab w:val="clear" w:pos="1080"/>
                        <w:tab w:val="num" w:pos="180"/>
                      </w:tabs>
                      <w:spacing w:after="0" w:line="240" w:lineRule="auto"/>
                      <w:ind w:left="180" w:hanging="180"/>
                      <w:jc w:val="both"/>
                      <w:rPr>
                        <w:rFonts w:ascii="Times New Roman" w:hAnsi="Times New Roman" w:cs="Times New Roman"/>
                        <w:lang w:val="id-ID"/>
                      </w:rPr>
                    </w:pPr>
                    <w:r w:rsidRPr="00BD2CF4">
                      <w:rPr>
                        <w:rFonts w:ascii="Times New Roman" w:hAnsi="Times New Roman" w:cs="Times New Roman"/>
                        <w:lang w:val="id-ID"/>
                      </w:rPr>
                      <w:t>Budaya dan perilaku</w:t>
                    </w:r>
                  </w:p>
                  <w:p w:rsidR="00BD2CF4" w:rsidRPr="00BD2CF4" w:rsidRDefault="00BD2CF4" w:rsidP="00BD2CF4">
                    <w:pPr>
                      <w:numPr>
                        <w:ilvl w:val="0"/>
                        <w:numId w:val="2"/>
                      </w:numPr>
                      <w:tabs>
                        <w:tab w:val="clear" w:pos="1080"/>
                        <w:tab w:val="num" w:pos="180"/>
                      </w:tabs>
                      <w:spacing w:after="0" w:line="240" w:lineRule="auto"/>
                      <w:ind w:left="180" w:hanging="180"/>
                      <w:jc w:val="both"/>
                      <w:rPr>
                        <w:rFonts w:ascii="Times New Roman" w:hAnsi="Times New Roman" w:cs="Times New Roman"/>
                        <w:lang w:val="id-ID"/>
                      </w:rPr>
                    </w:pPr>
                    <w:r w:rsidRPr="00BD2CF4">
                      <w:rPr>
                        <w:rFonts w:ascii="Times New Roman" w:hAnsi="Times New Roman" w:cs="Times New Roman"/>
                        <w:lang w:val="id-ID"/>
                      </w:rPr>
                      <w:t>Sumber modal.</w:t>
                    </w:r>
                  </w:p>
                </w:txbxContent>
              </v:textbox>
            </v:shape>
            <v:shape id="_x0000_s1032" type="#_x0000_t202" style="position:absolute;left:2808;top:5496;width:4140;height:2340">
              <v:textbox style="mso-next-textbox:#_x0000_s1032">
                <w:txbxContent>
                  <w:p w:rsidR="00BD2CF4" w:rsidRPr="00BD2CF4" w:rsidRDefault="00BD2CF4" w:rsidP="00BD2CF4">
                    <w:pPr>
                      <w:jc w:val="both"/>
                      <w:rPr>
                        <w:rFonts w:ascii="Times New Roman" w:hAnsi="Times New Roman" w:cs="Times New Roman"/>
                        <w:b/>
                      </w:rPr>
                    </w:pPr>
                    <w:r w:rsidRPr="00BD2CF4">
                      <w:rPr>
                        <w:rFonts w:ascii="Times New Roman" w:hAnsi="Times New Roman" w:cs="Times New Roman"/>
                        <w:b/>
                      </w:rPr>
                      <w:t xml:space="preserve">Jiwa </w:t>
                    </w:r>
                    <w:proofErr w:type="gramStart"/>
                    <w:r w:rsidRPr="00BD2CF4">
                      <w:rPr>
                        <w:rFonts w:ascii="Times New Roman" w:hAnsi="Times New Roman" w:cs="Times New Roman"/>
                        <w:b/>
                      </w:rPr>
                      <w:t>Wirausaha  :</w:t>
                    </w:r>
                    <w:proofErr w:type="gramEnd"/>
                  </w:p>
                  <w:p w:rsidR="00BD2CF4" w:rsidRPr="00BD2CF4" w:rsidRDefault="00BD2CF4" w:rsidP="00BD2CF4">
                    <w:pPr>
                      <w:numPr>
                        <w:ilvl w:val="0"/>
                        <w:numId w:val="3"/>
                      </w:numPr>
                      <w:tabs>
                        <w:tab w:val="clear" w:pos="1260"/>
                        <w:tab w:val="num" w:pos="180"/>
                      </w:tabs>
                      <w:spacing w:after="0" w:line="240" w:lineRule="auto"/>
                      <w:ind w:left="180" w:hanging="180"/>
                      <w:jc w:val="both"/>
                      <w:rPr>
                        <w:rFonts w:ascii="Times New Roman" w:hAnsi="Times New Roman" w:cs="Times New Roman"/>
                        <w:i/>
                      </w:rPr>
                    </w:pPr>
                    <w:r w:rsidRPr="00BD2CF4">
                      <w:rPr>
                        <w:rFonts w:ascii="Times New Roman" w:hAnsi="Times New Roman" w:cs="Times New Roman"/>
                      </w:rPr>
                      <w:t>Inovatif</w:t>
                    </w:r>
                  </w:p>
                  <w:p w:rsidR="00BD2CF4" w:rsidRPr="00BD2CF4" w:rsidRDefault="00BD2CF4" w:rsidP="00BD2CF4">
                    <w:pPr>
                      <w:numPr>
                        <w:ilvl w:val="0"/>
                        <w:numId w:val="3"/>
                      </w:numPr>
                      <w:tabs>
                        <w:tab w:val="clear" w:pos="1260"/>
                        <w:tab w:val="num" w:pos="180"/>
                      </w:tabs>
                      <w:spacing w:after="0" w:line="240" w:lineRule="auto"/>
                      <w:ind w:left="180" w:hanging="180"/>
                      <w:jc w:val="both"/>
                      <w:rPr>
                        <w:rFonts w:ascii="Times New Roman" w:hAnsi="Times New Roman" w:cs="Times New Roman"/>
                        <w:i/>
                      </w:rPr>
                    </w:pPr>
                    <w:r w:rsidRPr="00BD2CF4">
                      <w:rPr>
                        <w:rFonts w:ascii="Times New Roman" w:hAnsi="Times New Roman" w:cs="Times New Roman"/>
                      </w:rPr>
                      <w:t>Keinginan untuk sukses</w:t>
                    </w:r>
                  </w:p>
                  <w:p w:rsidR="00BD2CF4" w:rsidRPr="00BD2CF4" w:rsidRDefault="00BD2CF4" w:rsidP="00BD2CF4">
                    <w:pPr>
                      <w:numPr>
                        <w:ilvl w:val="0"/>
                        <w:numId w:val="3"/>
                      </w:numPr>
                      <w:tabs>
                        <w:tab w:val="clear" w:pos="1260"/>
                        <w:tab w:val="num" w:pos="180"/>
                      </w:tabs>
                      <w:spacing w:after="0" w:line="240" w:lineRule="auto"/>
                      <w:ind w:left="180" w:hanging="180"/>
                      <w:jc w:val="both"/>
                      <w:rPr>
                        <w:rFonts w:ascii="Times New Roman" w:hAnsi="Times New Roman" w:cs="Times New Roman"/>
                        <w:i/>
                      </w:rPr>
                    </w:pPr>
                    <w:r w:rsidRPr="00BD2CF4">
                      <w:rPr>
                        <w:rFonts w:ascii="Times New Roman" w:hAnsi="Times New Roman" w:cs="Times New Roman"/>
                      </w:rPr>
                      <w:t>Lokus Kendali internal</w:t>
                    </w:r>
                  </w:p>
                  <w:p w:rsidR="00BD2CF4" w:rsidRPr="00BD2CF4" w:rsidRDefault="00BD2CF4" w:rsidP="00BD2CF4">
                    <w:pPr>
                      <w:numPr>
                        <w:ilvl w:val="0"/>
                        <w:numId w:val="3"/>
                      </w:numPr>
                      <w:tabs>
                        <w:tab w:val="clear" w:pos="1260"/>
                        <w:tab w:val="num" w:pos="180"/>
                      </w:tabs>
                      <w:spacing w:after="0" w:line="240" w:lineRule="auto"/>
                      <w:ind w:left="180" w:hanging="180"/>
                      <w:jc w:val="both"/>
                      <w:rPr>
                        <w:rFonts w:ascii="Times New Roman" w:hAnsi="Times New Roman" w:cs="Times New Roman"/>
                      </w:rPr>
                    </w:pPr>
                    <w:r w:rsidRPr="00BD2CF4">
                      <w:rPr>
                        <w:rFonts w:ascii="Times New Roman" w:hAnsi="Times New Roman" w:cs="Times New Roman"/>
                      </w:rPr>
                      <w:t>Kecenderungan mengambil resiko</w:t>
                    </w:r>
                  </w:p>
                  <w:p w:rsidR="00BD2CF4" w:rsidRPr="00BD2CF4" w:rsidRDefault="00BD2CF4" w:rsidP="00BD2CF4">
                    <w:pPr>
                      <w:numPr>
                        <w:ilvl w:val="0"/>
                        <w:numId w:val="3"/>
                      </w:numPr>
                      <w:tabs>
                        <w:tab w:val="clear" w:pos="1260"/>
                        <w:tab w:val="num" w:pos="180"/>
                      </w:tabs>
                      <w:spacing w:after="0" w:line="240" w:lineRule="auto"/>
                      <w:ind w:left="180" w:hanging="180"/>
                      <w:jc w:val="both"/>
                      <w:rPr>
                        <w:rFonts w:ascii="Times New Roman" w:hAnsi="Times New Roman" w:cs="Times New Roman"/>
                      </w:rPr>
                    </w:pPr>
                    <w:r w:rsidRPr="00BD2CF4">
                      <w:rPr>
                        <w:rFonts w:ascii="Times New Roman" w:hAnsi="Times New Roman" w:cs="Times New Roman"/>
                      </w:rPr>
                      <w:t>Toleran terhadap ambiguitas</w:t>
                    </w:r>
                  </w:p>
                  <w:p w:rsidR="00BD2CF4" w:rsidRPr="00BD2CF4" w:rsidRDefault="00BD2CF4" w:rsidP="00BD2CF4">
                    <w:pPr>
                      <w:ind w:left="180"/>
                      <w:jc w:val="both"/>
                      <w:rPr>
                        <w:rFonts w:ascii="Times New Roman" w:hAnsi="Times New Roman" w:cs="Times New Roman"/>
                      </w:rPr>
                    </w:pPr>
                  </w:p>
                </w:txbxContent>
              </v:textbox>
            </v:shape>
          </v:group>
        </w:pict>
      </w:r>
    </w:p>
    <w:p w:rsidR="00BD2CF4" w:rsidRDefault="00BD2CF4" w:rsidP="002D016D">
      <w:pPr>
        <w:spacing w:after="0" w:line="240" w:lineRule="auto"/>
        <w:ind w:firstLine="900"/>
        <w:jc w:val="both"/>
        <w:rPr>
          <w:rFonts w:ascii="Times New Roman" w:hAnsi="Times New Roman" w:cs="Times New Roman"/>
          <w:color w:val="000000"/>
          <w:sz w:val="24"/>
          <w:szCs w:val="24"/>
        </w:rPr>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Default="00BD2CF4" w:rsidP="002D016D">
      <w:pPr>
        <w:spacing w:after="0" w:line="240" w:lineRule="auto"/>
        <w:ind w:firstLine="900"/>
        <w:jc w:val="both"/>
      </w:pPr>
    </w:p>
    <w:p w:rsidR="00BD2CF4" w:rsidRPr="00BD2CF4" w:rsidRDefault="00BD2CF4" w:rsidP="002D016D">
      <w:pPr>
        <w:spacing w:after="0" w:line="240" w:lineRule="auto"/>
        <w:ind w:firstLine="900"/>
        <w:jc w:val="both"/>
        <w:rPr>
          <w:rFonts w:ascii="Times New Roman" w:hAnsi="Times New Roman" w:cs="Times New Roman"/>
          <w:sz w:val="24"/>
          <w:szCs w:val="24"/>
        </w:rPr>
      </w:pPr>
      <w:proofErr w:type="gramStart"/>
      <w:r w:rsidRPr="00BD2CF4">
        <w:rPr>
          <w:rFonts w:ascii="Times New Roman" w:hAnsi="Times New Roman" w:cs="Times New Roman"/>
          <w:sz w:val="24"/>
          <w:szCs w:val="24"/>
        </w:rPr>
        <w:t>Gambar 1.</w:t>
      </w:r>
      <w:proofErr w:type="gramEnd"/>
      <w:r w:rsidRPr="00BD2CF4">
        <w:rPr>
          <w:rFonts w:ascii="Times New Roman" w:hAnsi="Times New Roman" w:cs="Times New Roman"/>
          <w:sz w:val="24"/>
          <w:szCs w:val="24"/>
        </w:rPr>
        <w:t xml:space="preserve"> Paradigma Penelitian</w:t>
      </w:r>
    </w:p>
    <w:p w:rsidR="00BD2CF4" w:rsidRPr="00BD2CF4" w:rsidRDefault="00BD2CF4" w:rsidP="002D016D">
      <w:pPr>
        <w:spacing w:after="0" w:line="240" w:lineRule="auto"/>
        <w:ind w:firstLine="900"/>
        <w:jc w:val="both"/>
        <w:rPr>
          <w:rFonts w:ascii="Times New Roman" w:hAnsi="Times New Roman" w:cs="Times New Roman"/>
          <w:sz w:val="24"/>
          <w:szCs w:val="24"/>
        </w:rPr>
      </w:pPr>
    </w:p>
    <w:p w:rsidR="00BD2CF4" w:rsidRPr="00EB77B8" w:rsidRDefault="00BD2CF4" w:rsidP="002D016D">
      <w:pPr>
        <w:spacing w:after="0" w:line="240" w:lineRule="auto"/>
        <w:jc w:val="both"/>
        <w:rPr>
          <w:rFonts w:ascii="Times New Roman" w:hAnsi="Times New Roman" w:cs="Times New Roman"/>
          <w:b/>
          <w:sz w:val="24"/>
          <w:szCs w:val="24"/>
        </w:rPr>
      </w:pPr>
      <w:r w:rsidRPr="00EB77B8">
        <w:rPr>
          <w:rFonts w:ascii="Times New Roman" w:hAnsi="Times New Roman" w:cs="Times New Roman"/>
          <w:b/>
          <w:sz w:val="24"/>
          <w:szCs w:val="24"/>
        </w:rPr>
        <w:t>2.1 Karakteristik Usaha</w:t>
      </w:r>
    </w:p>
    <w:p w:rsidR="003D0900" w:rsidRDefault="00BD2CF4" w:rsidP="002D016D">
      <w:pPr>
        <w:autoSpaceDE w:val="0"/>
        <w:autoSpaceDN w:val="0"/>
        <w:adjustRightInd w:val="0"/>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Banyak penelitian dengan identifikasi yang berbeda terhadap indikator-indikator tentang karakteristik usaha, karakteristik usaha sendiri merupakan </w:t>
      </w:r>
      <w:r w:rsidRPr="00BD2CF4">
        <w:rPr>
          <w:rFonts w:ascii="Times New Roman" w:hAnsi="Times New Roman" w:cs="Times New Roman"/>
          <w:sz w:val="24"/>
          <w:szCs w:val="24"/>
          <w:lang w:val="sv-SE"/>
        </w:rPr>
        <w:t>“Karakteristik merupakan sifat</w:t>
      </w:r>
      <w:r>
        <w:rPr>
          <w:rFonts w:ascii="Times New Roman" w:hAnsi="Times New Roman" w:cs="Times New Roman"/>
          <w:sz w:val="24"/>
          <w:szCs w:val="24"/>
          <w:lang w:val="sv-SE"/>
        </w:rPr>
        <w:t xml:space="preserve"> </w:t>
      </w:r>
      <w:r w:rsidRPr="00BD2CF4">
        <w:rPr>
          <w:rFonts w:ascii="Times New Roman" w:hAnsi="Times New Roman" w:cs="Times New Roman"/>
          <w:sz w:val="24"/>
          <w:szCs w:val="24"/>
          <w:lang w:val="sv-SE"/>
        </w:rPr>
        <w:t>atau kondisi faktual yang melekat pada</w:t>
      </w:r>
      <w:r>
        <w:rPr>
          <w:rFonts w:ascii="Times New Roman" w:hAnsi="Times New Roman" w:cs="Times New Roman"/>
          <w:sz w:val="24"/>
          <w:szCs w:val="24"/>
          <w:lang w:val="sv-SE"/>
        </w:rPr>
        <w:t xml:space="preserve"> </w:t>
      </w:r>
      <w:r w:rsidRPr="00BD2CF4">
        <w:rPr>
          <w:rFonts w:ascii="Times New Roman" w:hAnsi="Times New Roman" w:cs="Times New Roman"/>
          <w:sz w:val="24"/>
          <w:szCs w:val="24"/>
          <w:lang w:val="sv-SE"/>
        </w:rPr>
        <w:t>aktifitas usaha maupun perilaku</w:t>
      </w:r>
      <w:r>
        <w:rPr>
          <w:rFonts w:ascii="Times New Roman" w:hAnsi="Times New Roman" w:cs="Times New Roman"/>
          <w:sz w:val="24"/>
          <w:szCs w:val="24"/>
          <w:lang w:val="sv-SE"/>
        </w:rPr>
        <w:t xml:space="preserve"> </w:t>
      </w:r>
      <w:r w:rsidRPr="00BD2CF4">
        <w:rPr>
          <w:rFonts w:ascii="Times New Roman" w:hAnsi="Times New Roman" w:cs="Times New Roman"/>
          <w:sz w:val="24"/>
          <w:szCs w:val="24"/>
          <w:lang w:val="sv-SE"/>
        </w:rPr>
        <w:t>pengusaha yang bersangkutan dalam</w:t>
      </w:r>
      <w:r>
        <w:rPr>
          <w:rFonts w:ascii="Times New Roman" w:hAnsi="Times New Roman" w:cs="Times New Roman"/>
          <w:sz w:val="24"/>
          <w:szCs w:val="24"/>
          <w:lang w:val="sv-SE"/>
        </w:rPr>
        <w:t xml:space="preserve"> </w:t>
      </w:r>
      <w:r w:rsidRPr="00BD2CF4">
        <w:rPr>
          <w:rFonts w:ascii="Times New Roman" w:hAnsi="Times New Roman" w:cs="Times New Roman"/>
          <w:sz w:val="24"/>
          <w:szCs w:val="24"/>
          <w:lang w:val="sv-SE"/>
        </w:rPr>
        <w:t>menjalankan bisnisnya</w:t>
      </w:r>
      <w:r>
        <w:rPr>
          <w:rFonts w:ascii="Times New Roman" w:hAnsi="Times New Roman" w:cs="Times New Roman"/>
          <w:sz w:val="24"/>
          <w:szCs w:val="24"/>
          <w:lang w:val="sv-SE"/>
        </w:rPr>
        <w:t>, dan k</w:t>
      </w:r>
      <w:r w:rsidRPr="00BD2CF4">
        <w:rPr>
          <w:rFonts w:ascii="Times New Roman" w:hAnsi="Times New Roman" w:cs="Times New Roman"/>
          <w:sz w:val="24"/>
          <w:szCs w:val="24"/>
          <w:lang w:val="sv-SE"/>
        </w:rPr>
        <w:t>arakteristik ini</w:t>
      </w:r>
      <w:r>
        <w:rPr>
          <w:rFonts w:ascii="Times New Roman" w:hAnsi="Times New Roman" w:cs="Times New Roman"/>
          <w:sz w:val="24"/>
          <w:szCs w:val="24"/>
          <w:lang w:val="sv-SE"/>
        </w:rPr>
        <w:t xml:space="preserve"> </w:t>
      </w:r>
      <w:r w:rsidRPr="00BD2CF4">
        <w:rPr>
          <w:rFonts w:ascii="Times New Roman" w:hAnsi="Times New Roman" w:cs="Times New Roman"/>
          <w:sz w:val="24"/>
          <w:szCs w:val="24"/>
          <w:lang w:val="sv-SE"/>
        </w:rPr>
        <w:t>yang menjadi ciri pembeda antar pelaku</w:t>
      </w:r>
      <w:r>
        <w:rPr>
          <w:rFonts w:ascii="Times New Roman" w:hAnsi="Times New Roman" w:cs="Times New Roman"/>
          <w:sz w:val="24"/>
          <w:szCs w:val="24"/>
          <w:lang w:val="sv-SE"/>
        </w:rPr>
        <w:t xml:space="preserve"> </w:t>
      </w:r>
      <w:r w:rsidRPr="00BD2CF4">
        <w:rPr>
          <w:rFonts w:ascii="Times New Roman" w:hAnsi="Times New Roman" w:cs="Times New Roman"/>
          <w:sz w:val="24"/>
          <w:szCs w:val="24"/>
          <w:lang w:val="sv-SE"/>
        </w:rPr>
        <w:t>usaha sesuai dengan skala usahanya</w:t>
      </w:r>
      <w:r w:rsidRPr="00A93758">
        <w:rPr>
          <w:sz w:val="20"/>
          <w:szCs w:val="20"/>
          <w:lang w:val="sv-SE"/>
        </w:rPr>
        <w:t>”</w:t>
      </w:r>
      <w:r>
        <w:rPr>
          <w:sz w:val="20"/>
          <w:szCs w:val="20"/>
          <w:lang w:val="sv-SE"/>
        </w:rPr>
        <w:t xml:space="preserve"> </w:t>
      </w:r>
      <w:r w:rsidR="003D0900" w:rsidRPr="00BD2CF4">
        <w:rPr>
          <w:rFonts w:ascii="Times New Roman" w:hAnsi="Times New Roman" w:cs="Times New Roman"/>
          <w:sz w:val="24"/>
          <w:szCs w:val="24"/>
          <w:lang w:val="id-ID"/>
        </w:rPr>
        <w:t>Varintorn Supyuenyong at al (2009) merujuk pada Wong &amp; Aspinwal (2004)</w:t>
      </w:r>
      <w:r w:rsidR="003D0900">
        <w:rPr>
          <w:rFonts w:ascii="Times New Roman" w:hAnsi="Times New Roman" w:cs="Times New Roman"/>
          <w:sz w:val="24"/>
          <w:szCs w:val="24"/>
        </w:rPr>
        <w:t xml:space="preserve">, dalam penelitiannya karakteristik tersebut dibedakan dalam dimensi : </w:t>
      </w:r>
      <w:r w:rsidRPr="00BD2CF4">
        <w:rPr>
          <w:rFonts w:ascii="Times New Roman" w:hAnsi="Times New Roman" w:cs="Times New Roman"/>
          <w:sz w:val="24"/>
          <w:szCs w:val="24"/>
          <w:lang w:val="id-ID"/>
        </w:rPr>
        <w:t xml:space="preserve">1). </w:t>
      </w:r>
      <w:r w:rsidRPr="00BD2CF4">
        <w:rPr>
          <w:rFonts w:ascii="Times New Roman" w:hAnsi="Times New Roman" w:cs="Times New Roman"/>
          <w:i/>
          <w:sz w:val="24"/>
          <w:szCs w:val="24"/>
          <w:lang w:val="id-ID"/>
        </w:rPr>
        <w:t>Ownership and management structure; 2). Costumers and Market;</w:t>
      </w:r>
      <w:r w:rsidR="003D0900">
        <w:rPr>
          <w:rFonts w:ascii="Times New Roman" w:hAnsi="Times New Roman" w:cs="Times New Roman"/>
          <w:i/>
          <w:sz w:val="24"/>
          <w:szCs w:val="24"/>
        </w:rPr>
        <w:t xml:space="preserve"> </w:t>
      </w:r>
      <w:r w:rsidRPr="00BD2CF4">
        <w:rPr>
          <w:rFonts w:ascii="Times New Roman" w:hAnsi="Times New Roman" w:cs="Times New Roman"/>
          <w:i/>
          <w:sz w:val="24"/>
          <w:szCs w:val="24"/>
          <w:lang w:val="id-ID"/>
        </w:rPr>
        <w:t>3). System, Process and Procedures; 4). Human Capital Management, and ; 5). Culture and Behavior.</w:t>
      </w:r>
      <w:r w:rsidR="003D0900">
        <w:rPr>
          <w:rFonts w:ascii="Times New Roman" w:hAnsi="Times New Roman" w:cs="Times New Roman"/>
          <w:i/>
          <w:sz w:val="24"/>
          <w:szCs w:val="24"/>
        </w:rPr>
        <w:t xml:space="preserve"> </w:t>
      </w:r>
      <w:r w:rsidR="003D0900">
        <w:rPr>
          <w:rFonts w:ascii="Times New Roman" w:hAnsi="Times New Roman" w:cs="Times New Roman"/>
          <w:sz w:val="24"/>
          <w:szCs w:val="24"/>
        </w:rPr>
        <w:t xml:space="preserve">Sedangkan Indarti dan Langenberg (2004), karakteristik usaha dibedakan dalam </w:t>
      </w:r>
      <w:proofErr w:type="gramStart"/>
      <w:r w:rsidR="003D0900">
        <w:rPr>
          <w:rFonts w:ascii="Times New Roman" w:hAnsi="Times New Roman" w:cs="Times New Roman"/>
          <w:sz w:val="24"/>
          <w:szCs w:val="24"/>
        </w:rPr>
        <w:t>dimensi :</w:t>
      </w:r>
      <w:proofErr w:type="gramEnd"/>
      <w:r w:rsidR="003D0900">
        <w:rPr>
          <w:rFonts w:ascii="Times New Roman" w:hAnsi="Times New Roman" w:cs="Times New Roman"/>
          <w:sz w:val="24"/>
          <w:szCs w:val="24"/>
        </w:rPr>
        <w:t xml:space="preserve"> </w:t>
      </w:r>
      <w:r w:rsidR="003D0900">
        <w:rPr>
          <w:rFonts w:ascii="Times New Roman" w:hAnsi="Times New Roman" w:cs="Times New Roman"/>
          <w:i/>
          <w:sz w:val="24"/>
          <w:szCs w:val="24"/>
        </w:rPr>
        <w:t xml:space="preserve">I). Origin of enterprise; 2). Length Time in Operation; 3) Size of Enterprise </w:t>
      </w:r>
      <w:r w:rsidR="003D0900">
        <w:rPr>
          <w:rFonts w:ascii="Times New Roman" w:hAnsi="Times New Roman" w:cs="Times New Roman"/>
          <w:sz w:val="24"/>
          <w:szCs w:val="24"/>
        </w:rPr>
        <w:t xml:space="preserve">dan </w:t>
      </w:r>
      <w:r w:rsidR="003D0900">
        <w:rPr>
          <w:rFonts w:ascii="Times New Roman" w:hAnsi="Times New Roman" w:cs="Times New Roman"/>
          <w:i/>
          <w:sz w:val="24"/>
          <w:szCs w:val="24"/>
        </w:rPr>
        <w:t xml:space="preserve">4). Capital Sources.  </w:t>
      </w:r>
      <w:r w:rsidR="003D0900">
        <w:rPr>
          <w:rFonts w:ascii="Times New Roman" w:hAnsi="Times New Roman" w:cs="Times New Roman"/>
          <w:sz w:val="24"/>
          <w:szCs w:val="24"/>
        </w:rPr>
        <w:t xml:space="preserve">  </w:t>
      </w:r>
    </w:p>
    <w:p w:rsidR="003D0900" w:rsidRDefault="003D0900" w:rsidP="002D016D">
      <w:pPr>
        <w:autoSpaceDE w:val="0"/>
        <w:autoSpaceDN w:val="0"/>
        <w:adjustRightInd w:val="0"/>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Berdasarkan dua pemikiran di atas identifikasi karakteristik usaha dalam penelitian ini menggunakan </w:t>
      </w:r>
      <w:proofErr w:type="gramStart"/>
      <w:r>
        <w:rPr>
          <w:rFonts w:ascii="Times New Roman" w:hAnsi="Times New Roman" w:cs="Times New Roman"/>
          <w:sz w:val="24"/>
          <w:szCs w:val="24"/>
        </w:rPr>
        <w:t>dimensi :</w:t>
      </w:r>
      <w:proofErr w:type="gramEnd"/>
      <w:r>
        <w:rPr>
          <w:rFonts w:ascii="Times New Roman" w:hAnsi="Times New Roman" w:cs="Times New Roman"/>
          <w:sz w:val="24"/>
          <w:szCs w:val="24"/>
        </w:rPr>
        <w:t xml:space="preserve"> </w:t>
      </w:r>
    </w:p>
    <w:p w:rsidR="003D0900" w:rsidRDefault="002D03B5" w:rsidP="002D016D">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Kepemilikan dan struktur manajemen, merujuk pada </w:t>
      </w:r>
      <w:r w:rsidRPr="00BD2CF4">
        <w:rPr>
          <w:rFonts w:ascii="Times New Roman" w:hAnsi="Times New Roman" w:cs="Times New Roman"/>
          <w:sz w:val="24"/>
          <w:szCs w:val="24"/>
          <w:lang w:val="id-ID"/>
        </w:rPr>
        <w:t>Varintorn Supyuenyong at al (2009</w:t>
      </w:r>
      <w:r>
        <w:rPr>
          <w:rFonts w:ascii="Times New Roman" w:hAnsi="Times New Roman" w:cs="Times New Roman"/>
          <w:sz w:val="24"/>
          <w:szCs w:val="24"/>
        </w:rPr>
        <w:t>:66</w:t>
      </w:r>
      <w:r w:rsidRPr="00BD2CF4">
        <w:rPr>
          <w:rFonts w:ascii="Times New Roman" w:hAnsi="Times New Roman" w:cs="Times New Roman"/>
          <w:sz w:val="24"/>
          <w:szCs w:val="24"/>
          <w:lang w:val="id-ID"/>
        </w:rPr>
        <w:t>)</w:t>
      </w:r>
      <w:r>
        <w:rPr>
          <w:rFonts w:ascii="Times New Roman" w:hAnsi="Times New Roman" w:cs="Times New Roman"/>
          <w:sz w:val="24"/>
          <w:szCs w:val="24"/>
        </w:rPr>
        <w:t xml:space="preserve">, kebanyakan usaha mikro, kecil dan Menengah (UMKM) pemilik sekaligus berpean sebagai pengelola dan berperan aktif sebagai inisiator strategis perusahaan, hirarki organisasi cenderung datar yang menjadikan lebih memiliki fleksibilitas dalam kepemimpinan, walapun memiliki keterbatasan dalam pertanggungjawaban divisi, </w:t>
      </w:r>
      <w:r>
        <w:rPr>
          <w:rFonts w:ascii="Times New Roman" w:hAnsi="Times New Roman" w:cs="Times New Roman"/>
          <w:sz w:val="24"/>
          <w:szCs w:val="24"/>
        </w:rPr>
        <w:lastRenderedPageBreak/>
        <w:t>komunikasi pendek dengan bahasa yang mudah dan langsung, dengan struktur demikian akan memudahkan tingkat koordinasi dan kerjasama yang tinggi.</w:t>
      </w:r>
    </w:p>
    <w:p w:rsidR="002D03B5" w:rsidRDefault="002D03B5" w:rsidP="002D016D">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 Proses dan Prosedur, UMKM memiliki sistem perencanaan dan pengendalian yang sederhana serta aturan dan prosedur yang sederhana</w:t>
      </w:r>
      <w:r w:rsidR="00D16A8C">
        <w:rPr>
          <w:rFonts w:ascii="Times New Roman" w:hAnsi="Times New Roman" w:cs="Times New Roman"/>
          <w:sz w:val="24"/>
          <w:szCs w:val="24"/>
        </w:rPr>
        <w:t>, sistem dan proses operasi tidak komplek dan mudah menyesuikan diri dengan berbagaimacam siuasi</w:t>
      </w:r>
      <w:r>
        <w:rPr>
          <w:rFonts w:ascii="Times New Roman" w:hAnsi="Times New Roman" w:cs="Times New Roman"/>
          <w:sz w:val="24"/>
          <w:szCs w:val="24"/>
        </w:rPr>
        <w:t xml:space="preserve"> (</w:t>
      </w:r>
      <w:r w:rsidRPr="00BD2CF4">
        <w:rPr>
          <w:rFonts w:ascii="Times New Roman" w:hAnsi="Times New Roman" w:cs="Times New Roman"/>
          <w:sz w:val="24"/>
          <w:szCs w:val="24"/>
          <w:lang w:val="id-ID"/>
        </w:rPr>
        <w:t>Varintorn Supyuenyong at al (2009</w:t>
      </w:r>
      <w:r>
        <w:rPr>
          <w:rFonts w:ascii="Times New Roman" w:hAnsi="Times New Roman" w:cs="Times New Roman"/>
          <w:sz w:val="24"/>
          <w:szCs w:val="24"/>
        </w:rPr>
        <w:t>:66</w:t>
      </w:r>
      <w:r w:rsidRPr="00BD2CF4">
        <w:rPr>
          <w:rFonts w:ascii="Times New Roman" w:hAnsi="Times New Roman" w:cs="Times New Roman"/>
          <w:sz w:val="24"/>
          <w:szCs w:val="24"/>
          <w:lang w:val="id-ID"/>
        </w:rPr>
        <w:t>)</w:t>
      </w:r>
      <w:r>
        <w:rPr>
          <w:rFonts w:ascii="Times New Roman" w:hAnsi="Times New Roman" w:cs="Times New Roman"/>
          <w:sz w:val="24"/>
          <w:szCs w:val="24"/>
        </w:rPr>
        <w:t>)</w:t>
      </w:r>
    </w:p>
    <w:p w:rsidR="00D16A8C" w:rsidRDefault="00D16A8C" w:rsidP="002D016D">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Budaya dan perilaku, UMKM biasanya memiliki budaya organisasi yang informal, organic dan budaya kebersamaan yang dilihat dalam wujud satu departemen dan fungsi. Perilaku pekerja mudah di pengaruhi oleh philosopi dan kepercayaan pemilik dan pengelola usaha</w:t>
      </w:r>
      <w:r w:rsidR="00644A2F">
        <w:rPr>
          <w:rFonts w:ascii="Times New Roman" w:hAnsi="Times New Roman" w:cs="Times New Roman"/>
          <w:sz w:val="24"/>
          <w:szCs w:val="24"/>
        </w:rPr>
        <w:t xml:space="preserve"> (</w:t>
      </w:r>
      <w:r w:rsidR="00644A2F" w:rsidRPr="00BD2CF4">
        <w:rPr>
          <w:rFonts w:ascii="Times New Roman" w:hAnsi="Times New Roman" w:cs="Times New Roman"/>
          <w:sz w:val="24"/>
          <w:szCs w:val="24"/>
          <w:lang w:val="id-ID"/>
        </w:rPr>
        <w:t>Varintorn Supyuenyong at al (2009</w:t>
      </w:r>
      <w:r w:rsidR="00644A2F">
        <w:rPr>
          <w:rFonts w:ascii="Times New Roman" w:hAnsi="Times New Roman" w:cs="Times New Roman"/>
          <w:sz w:val="24"/>
          <w:szCs w:val="24"/>
        </w:rPr>
        <w:t>:66</w:t>
      </w:r>
      <w:r w:rsidR="00644A2F" w:rsidRPr="00BD2CF4">
        <w:rPr>
          <w:rFonts w:ascii="Times New Roman" w:hAnsi="Times New Roman" w:cs="Times New Roman"/>
          <w:sz w:val="24"/>
          <w:szCs w:val="24"/>
          <w:lang w:val="id-ID"/>
        </w:rPr>
        <w:t>)</w:t>
      </w:r>
      <w:r w:rsidR="00644A2F">
        <w:rPr>
          <w:rFonts w:ascii="Times New Roman" w:hAnsi="Times New Roman" w:cs="Times New Roman"/>
          <w:sz w:val="24"/>
          <w:szCs w:val="24"/>
        </w:rPr>
        <w:t>)</w:t>
      </w:r>
    </w:p>
    <w:p w:rsidR="00E701BA" w:rsidRDefault="00644A2F" w:rsidP="002D016D">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Sumber modal, </w:t>
      </w:r>
      <w:r w:rsidR="00E701BA">
        <w:rPr>
          <w:rFonts w:ascii="Times New Roman" w:hAnsi="Times New Roman" w:cs="Times New Roman"/>
          <w:sz w:val="24"/>
          <w:szCs w:val="24"/>
        </w:rPr>
        <w:t>UMKM mendapatkan keunggulan sumber modal dari keluarga dan pihak ketiga berdasarkan pengalaman memiliki level kesuksesan yang lebih tinggi (Indarti dan Langenberg, 2004:4)</w:t>
      </w:r>
    </w:p>
    <w:p w:rsidR="00644A2F" w:rsidRPr="003D0900" w:rsidRDefault="00E701BA" w:rsidP="002D016D">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D2CF4" w:rsidRPr="00EB77B8" w:rsidRDefault="00E701BA" w:rsidP="002D016D">
      <w:pPr>
        <w:spacing w:after="0" w:line="240" w:lineRule="auto"/>
        <w:jc w:val="both"/>
        <w:rPr>
          <w:rFonts w:ascii="Times New Roman" w:hAnsi="Times New Roman" w:cs="Times New Roman"/>
          <w:b/>
          <w:sz w:val="24"/>
          <w:szCs w:val="24"/>
        </w:rPr>
      </w:pPr>
      <w:r w:rsidRPr="00EB77B8">
        <w:rPr>
          <w:rFonts w:ascii="Times New Roman" w:hAnsi="Times New Roman" w:cs="Times New Roman"/>
          <w:b/>
          <w:sz w:val="24"/>
          <w:szCs w:val="24"/>
        </w:rPr>
        <w:t>2.</w:t>
      </w:r>
      <w:r w:rsidR="00EB77B8">
        <w:rPr>
          <w:rFonts w:ascii="Times New Roman" w:hAnsi="Times New Roman" w:cs="Times New Roman"/>
          <w:b/>
          <w:sz w:val="24"/>
          <w:szCs w:val="24"/>
        </w:rPr>
        <w:t>2</w:t>
      </w:r>
      <w:r w:rsidRPr="00EB77B8">
        <w:rPr>
          <w:rFonts w:ascii="Times New Roman" w:hAnsi="Times New Roman" w:cs="Times New Roman"/>
          <w:b/>
          <w:sz w:val="24"/>
          <w:szCs w:val="24"/>
        </w:rPr>
        <w:t xml:space="preserve"> Jiwa Wirusaha</w:t>
      </w:r>
    </w:p>
    <w:p w:rsidR="00354BFD" w:rsidRDefault="00354BFD" w:rsidP="002D016D">
      <w:pPr>
        <w:spacing w:after="0" w:line="240" w:lineRule="auto"/>
        <w:ind w:firstLine="907"/>
        <w:jc w:val="both"/>
        <w:rPr>
          <w:rFonts w:ascii="Times New Roman" w:hAnsi="Times New Roman" w:cs="Times New Roman"/>
          <w:sz w:val="24"/>
          <w:szCs w:val="24"/>
        </w:rPr>
      </w:pPr>
      <w:r>
        <w:rPr>
          <w:rFonts w:ascii="Times New Roman" w:hAnsi="Times New Roman" w:cs="Times New Roman"/>
          <w:sz w:val="24"/>
          <w:szCs w:val="24"/>
        </w:rPr>
        <w:t>Jiwa wirausaha merupakan k</w:t>
      </w:r>
      <w:r w:rsidRPr="00354BFD">
        <w:rPr>
          <w:rFonts w:ascii="Times New Roman" w:hAnsi="Times New Roman" w:cs="Times New Roman"/>
          <w:sz w:val="24"/>
          <w:szCs w:val="24"/>
        </w:rPr>
        <w:t xml:space="preserve">arakteristik personal wirausaha </w:t>
      </w:r>
      <w:r>
        <w:rPr>
          <w:rFonts w:ascii="Times New Roman" w:hAnsi="Times New Roman" w:cs="Times New Roman"/>
          <w:sz w:val="24"/>
          <w:szCs w:val="24"/>
        </w:rPr>
        <w:t xml:space="preserve">yang </w:t>
      </w:r>
      <w:r w:rsidRPr="00354BFD">
        <w:rPr>
          <w:rFonts w:ascii="Times New Roman" w:hAnsi="Times New Roman" w:cs="Times New Roman"/>
          <w:sz w:val="24"/>
          <w:szCs w:val="24"/>
        </w:rPr>
        <w:t>didalamnya termasuk psikologi dan karakteristik kognisi yang mempengaruhi perilaku dan alur pikir wirausaha</w:t>
      </w:r>
      <w:r>
        <w:rPr>
          <w:rFonts w:ascii="Times New Roman" w:hAnsi="Times New Roman" w:cs="Times New Roman"/>
          <w:sz w:val="24"/>
          <w:szCs w:val="24"/>
        </w:rPr>
        <w:t xml:space="preserve"> </w:t>
      </w:r>
      <w:r w:rsidRPr="00354BFD">
        <w:rPr>
          <w:rFonts w:ascii="Times New Roman" w:hAnsi="Times New Roman" w:cs="Times New Roman"/>
          <w:sz w:val="24"/>
          <w:szCs w:val="24"/>
        </w:rPr>
        <w:t>(</w:t>
      </w:r>
      <w:r w:rsidRPr="00354BFD">
        <w:rPr>
          <w:rFonts w:ascii="Times New Roman" w:hAnsi="Times New Roman" w:cs="Times New Roman"/>
          <w:sz w:val="24"/>
          <w:szCs w:val="24"/>
          <w:lang w:val="id-ID"/>
        </w:rPr>
        <w:t>Litunnen (2000), Scott Shane at al (2003), Yonca Gurol &amp; Nuray Atsan (2006), Thandeka Ruth Kunene (2008),</w:t>
      </w:r>
      <w:r>
        <w:rPr>
          <w:rFonts w:ascii="Times New Roman" w:hAnsi="Times New Roman" w:cs="Times New Roman"/>
          <w:sz w:val="24"/>
          <w:szCs w:val="24"/>
        </w:rPr>
        <w:t xml:space="preserve"> untuk mengetahui jiwa wirausaha yang dimiliki oleh seseorang tidak terlepas dari pemahaman tentang kewirausahaan dan karakteristik personal wirausahawan.</w:t>
      </w:r>
    </w:p>
    <w:p w:rsidR="00453C21" w:rsidRDefault="00354BFD" w:rsidP="002D016D">
      <w:pPr>
        <w:spacing w:after="0" w:line="240" w:lineRule="auto"/>
        <w:ind w:firstLine="907"/>
        <w:jc w:val="both"/>
        <w:rPr>
          <w:rFonts w:ascii="Times New Roman" w:hAnsi="Times New Roman" w:cs="Times New Roman"/>
          <w:sz w:val="24"/>
          <w:szCs w:val="24"/>
        </w:rPr>
      </w:pPr>
      <w:r>
        <w:rPr>
          <w:rFonts w:ascii="Times New Roman" w:hAnsi="Times New Roman" w:cs="Times New Roman"/>
          <w:sz w:val="24"/>
          <w:szCs w:val="24"/>
        </w:rPr>
        <w:t>Hasil pemikiran dan defiinisi yang sangat beragam dengan berbagai sudut pandang tentang konsepsi wirausaha ini, pendekatan penelitian ini lebih merujuk pada konsepsi pemikiran Peter F. Druker tentang kewirausahaan yang dilihat dari sisi sifat, watak dan ciri-ciri yang melekat pada seseorang yang mempunyai kemauan keras untuk mewujudkan gagasan inovatif kedalam dunia usaha yang nyata dan dapat mengembangkannya dengan tangguh (Yuyus Suryana, 2010:12), yang dalam konteks penelitian ini menggunakan istilah jiwa wirausaha</w:t>
      </w:r>
      <w:r w:rsidR="00453C21">
        <w:rPr>
          <w:rFonts w:ascii="Times New Roman" w:hAnsi="Times New Roman" w:cs="Times New Roman"/>
          <w:sz w:val="24"/>
          <w:szCs w:val="24"/>
        </w:rPr>
        <w:t xml:space="preserve">, dengan menggunakan dimensi pengukuran yang diramu dari berbagai pandangan ahli. </w:t>
      </w:r>
    </w:p>
    <w:p w:rsidR="00453C21" w:rsidRDefault="00453C21" w:rsidP="002D01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 yang dilakukan oleh </w:t>
      </w:r>
      <w:r w:rsidRPr="00453C21">
        <w:rPr>
          <w:rFonts w:ascii="Times New Roman" w:eastAsia="Calibri" w:hAnsi="Times New Roman" w:cs="Times New Roman"/>
          <w:sz w:val="24"/>
          <w:szCs w:val="24"/>
          <w:lang w:val="id-ID"/>
        </w:rPr>
        <w:t xml:space="preserve">Yonce Gurol &amp; Nuray Atsan, (2006:28), menggunakan 6 karakteristik utama yang dari teori Entrigo at al (2000) terdiri </w:t>
      </w:r>
      <w:proofErr w:type="gramStart"/>
      <w:r w:rsidRPr="00453C21">
        <w:rPr>
          <w:rFonts w:ascii="Times New Roman" w:eastAsia="Calibri" w:hAnsi="Times New Roman" w:cs="Times New Roman"/>
          <w:sz w:val="24"/>
          <w:szCs w:val="24"/>
          <w:lang w:val="id-ID"/>
        </w:rPr>
        <w:t>dari :</w:t>
      </w:r>
      <w:proofErr w:type="gramEnd"/>
      <w:r w:rsidRPr="00453C21">
        <w:rPr>
          <w:rFonts w:ascii="Times New Roman" w:eastAsia="Calibri" w:hAnsi="Times New Roman" w:cs="Times New Roman"/>
          <w:sz w:val="24"/>
          <w:szCs w:val="24"/>
          <w:lang w:val="id-ID"/>
        </w:rPr>
        <w:t xml:space="preserve"> </w:t>
      </w:r>
      <w:r w:rsidRPr="00453C21">
        <w:rPr>
          <w:rFonts w:ascii="Times New Roman" w:eastAsia="Calibri" w:hAnsi="Times New Roman" w:cs="Times New Roman"/>
          <w:i/>
          <w:sz w:val="24"/>
          <w:szCs w:val="24"/>
          <w:lang w:val="id-ID"/>
        </w:rPr>
        <w:t xml:space="preserve">Locus of Control, Need for Achievement </w:t>
      </w:r>
      <w:r w:rsidRPr="00453C21">
        <w:rPr>
          <w:rFonts w:ascii="Times New Roman" w:eastAsia="Calibri" w:hAnsi="Times New Roman" w:cs="Times New Roman"/>
          <w:sz w:val="24"/>
          <w:szCs w:val="24"/>
          <w:lang w:val="id-ID"/>
        </w:rPr>
        <w:t xml:space="preserve">dan </w:t>
      </w:r>
      <w:r w:rsidRPr="00453C21">
        <w:rPr>
          <w:rFonts w:ascii="Times New Roman" w:eastAsia="Calibri" w:hAnsi="Times New Roman" w:cs="Times New Roman"/>
          <w:i/>
          <w:sz w:val="24"/>
          <w:szCs w:val="24"/>
          <w:lang w:val="id-ID"/>
        </w:rPr>
        <w:t xml:space="preserve">Tolerance for Ambiguity, </w:t>
      </w:r>
      <w:r w:rsidRPr="00453C21">
        <w:rPr>
          <w:rFonts w:ascii="Times New Roman" w:eastAsia="Calibri" w:hAnsi="Times New Roman" w:cs="Times New Roman"/>
          <w:sz w:val="24"/>
          <w:szCs w:val="24"/>
          <w:lang w:val="id-ID"/>
        </w:rPr>
        <w:t xml:space="preserve">dan Stewar at al (1998) </w:t>
      </w:r>
      <w:r>
        <w:rPr>
          <w:rFonts w:ascii="Times New Roman" w:hAnsi="Times New Roman" w:cs="Times New Roman"/>
          <w:sz w:val="24"/>
          <w:szCs w:val="24"/>
        </w:rPr>
        <w:t xml:space="preserve">dengan dimensi </w:t>
      </w:r>
      <w:r w:rsidRPr="00453C21">
        <w:rPr>
          <w:rFonts w:ascii="Times New Roman" w:eastAsia="Calibri" w:hAnsi="Times New Roman" w:cs="Times New Roman"/>
          <w:i/>
          <w:sz w:val="24"/>
          <w:szCs w:val="24"/>
          <w:lang w:val="id-ID"/>
        </w:rPr>
        <w:t xml:space="preserve">need for achievement, risk taking propensity </w:t>
      </w:r>
      <w:r w:rsidRPr="00453C21">
        <w:rPr>
          <w:rFonts w:ascii="Times New Roman" w:eastAsia="Calibri" w:hAnsi="Times New Roman" w:cs="Times New Roman"/>
          <w:sz w:val="24"/>
          <w:szCs w:val="24"/>
          <w:lang w:val="id-ID"/>
        </w:rPr>
        <w:t xml:space="preserve">dan </w:t>
      </w:r>
      <w:r w:rsidRPr="00453C21">
        <w:rPr>
          <w:rFonts w:ascii="Times New Roman" w:eastAsia="Calibri" w:hAnsi="Times New Roman" w:cs="Times New Roman"/>
          <w:i/>
          <w:sz w:val="24"/>
          <w:szCs w:val="24"/>
          <w:lang w:val="id-ID"/>
        </w:rPr>
        <w:t xml:space="preserve">innovation, </w:t>
      </w:r>
      <w:r>
        <w:rPr>
          <w:rFonts w:ascii="Times New Roman" w:hAnsi="Times New Roman" w:cs="Times New Roman"/>
          <w:sz w:val="24"/>
          <w:szCs w:val="24"/>
        </w:rPr>
        <w:t>yang kemudian d</w:t>
      </w:r>
      <w:r w:rsidRPr="00453C21">
        <w:rPr>
          <w:rFonts w:ascii="Times New Roman" w:eastAsia="Calibri" w:hAnsi="Times New Roman" w:cs="Times New Roman"/>
          <w:sz w:val="24"/>
          <w:szCs w:val="24"/>
          <w:lang w:val="id-ID"/>
        </w:rPr>
        <w:t>alam studinya sendiri Yonce Gurol</w:t>
      </w:r>
      <w:r w:rsidRPr="00453C21">
        <w:rPr>
          <w:rFonts w:ascii="Times New Roman" w:eastAsia="Calibri" w:hAnsi="Times New Roman" w:cs="Times New Roman"/>
          <w:i/>
          <w:sz w:val="24"/>
          <w:szCs w:val="24"/>
          <w:lang w:val="id-ID"/>
        </w:rPr>
        <w:t xml:space="preserve"> </w:t>
      </w:r>
      <w:r w:rsidRPr="00453C21">
        <w:rPr>
          <w:rFonts w:ascii="Times New Roman" w:eastAsia="Calibri" w:hAnsi="Times New Roman" w:cs="Times New Roman"/>
          <w:sz w:val="24"/>
          <w:szCs w:val="24"/>
          <w:lang w:val="id-ID"/>
        </w:rPr>
        <w:t xml:space="preserve">&amp; Nuray Atsan </w:t>
      </w:r>
      <w:r>
        <w:rPr>
          <w:rFonts w:ascii="Times New Roman" w:hAnsi="Times New Roman" w:cs="Times New Roman"/>
          <w:sz w:val="24"/>
          <w:szCs w:val="24"/>
        </w:rPr>
        <w:t xml:space="preserve">menggunakan enam dimensi </w:t>
      </w:r>
      <w:r w:rsidRPr="00453C21">
        <w:rPr>
          <w:rFonts w:ascii="Times New Roman" w:eastAsia="Calibri" w:hAnsi="Times New Roman" w:cs="Times New Roman"/>
          <w:sz w:val="24"/>
          <w:szCs w:val="24"/>
          <w:lang w:val="id-ID"/>
        </w:rPr>
        <w:t>karakteristik personal untuk men</w:t>
      </w:r>
      <w:r>
        <w:rPr>
          <w:rFonts w:ascii="Times New Roman" w:hAnsi="Times New Roman" w:cs="Times New Roman"/>
          <w:sz w:val="24"/>
          <w:szCs w:val="24"/>
        </w:rPr>
        <w:t>gidentifikasi jiwa wirausaha</w:t>
      </w:r>
      <w:r w:rsidRPr="00453C21">
        <w:rPr>
          <w:rFonts w:ascii="Times New Roman" w:eastAsia="Calibri" w:hAnsi="Times New Roman" w:cs="Times New Roman"/>
          <w:sz w:val="24"/>
          <w:szCs w:val="24"/>
          <w:lang w:val="id-ID"/>
        </w:rPr>
        <w:t xml:space="preserve">, yaitu :1). </w:t>
      </w:r>
      <w:r w:rsidRPr="00453C21">
        <w:rPr>
          <w:rFonts w:ascii="Times New Roman" w:eastAsia="Calibri" w:hAnsi="Times New Roman" w:cs="Times New Roman"/>
          <w:i/>
          <w:sz w:val="24"/>
          <w:szCs w:val="24"/>
          <w:lang w:val="id-ID"/>
        </w:rPr>
        <w:t>Innovativeness; 2). Need for Achievement; 3). Locus of Control; 4).Risk taking propensity; 5). Tolerance for ambiguity; and 6). Self-confidance.</w:t>
      </w:r>
      <w:r>
        <w:rPr>
          <w:rFonts w:ascii="Times New Roman" w:hAnsi="Times New Roman" w:cs="Times New Roman"/>
          <w:i/>
          <w:sz w:val="24"/>
          <w:szCs w:val="24"/>
        </w:rPr>
        <w:t xml:space="preserve"> </w:t>
      </w:r>
      <w:r>
        <w:rPr>
          <w:rFonts w:ascii="Times New Roman" w:hAnsi="Times New Roman" w:cs="Times New Roman"/>
          <w:sz w:val="24"/>
          <w:szCs w:val="24"/>
        </w:rPr>
        <w:t xml:space="preserve">Dalam konteks penelitian ini menggunakan beberapa dimensi yang didasari oleh hasil penelitian dan </w:t>
      </w:r>
      <w:proofErr w:type="gramStart"/>
      <w:r>
        <w:rPr>
          <w:rFonts w:ascii="Times New Roman" w:hAnsi="Times New Roman" w:cs="Times New Roman"/>
          <w:sz w:val="24"/>
          <w:szCs w:val="24"/>
        </w:rPr>
        <w:t xml:space="preserve">pemikiran  </w:t>
      </w:r>
      <w:r w:rsidRPr="00453C21">
        <w:rPr>
          <w:rFonts w:ascii="Times New Roman" w:eastAsia="Calibri" w:hAnsi="Times New Roman" w:cs="Times New Roman"/>
          <w:sz w:val="24"/>
          <w:szCs w:val="24"/>
          <w:lang w:val="id-ID"/>
        </w:rPr>
        <w:t>Yonce</w:t>
      </w:r>
      <w:proofErr w:type="gramEnd"/>
      <w:r w:rsidRPr="00453C21">
        <w:rPr>
          <w:rFonts w:ascii="Times New Roman" w:eastAsia="Calibri" w:hAnsi="Times New Roman" w:cs="Times New Roman"/>
          <w:sz w:val="24"/>
          <w:szCs w:val="24"/>
          <w:lang w:val="id-ID"/>
        </w:rPr>
        <w:t xml:space="preserve"> Gurol &amp; Nuray Atsan, (2006)</w:t>
      </w:r>
      <w:r>
        <w:rPr>
          <w:rFonts w:ascii="Times New Roman" w:hAnsi="Times New Roman" w:cs="Times New Roman"/>
          <w:sz w:val="24"/>
          <w:szCs w:val="24"/>
        </w:rPr>
        <w:t>, antara lain :</w:t>
      </w:r>
    </w:p>
    <w:p w:rsidR="00453C21" w:rsidRPr="00453C21" w:rsidRDefault="00453C21" w:rsidP="002D016D">
      <w:pPr>
        <w:numPr>
          <w:ilvl w:val="0"/>
          <w:numId w:val="5"/>
        </w:numPr>
        <w:tabs>
          <w:tab w:val="clear" w:pos="1080"/>
          <w:tab w:val="num" w:pos="720"/>
        </w:tabs>
        <w:spacing w:after="0" w:line="240" w:lineRule="auto"/>
        <w:ind w:left="720"/>
        <w:jc w:val="both"/>
        <w:rPr>
          <w:rFonts w:ascii="Times New Roman" w:eastAsia="Calibri" w:hAnsi="Times New Roman" w:cs="Times New Roman"/>
          <w:i/>
          <w:sz w:val="24"/>
          <w:szCs w:val="24"/>
          <w:lang w:val="id-ID"/>
        </w:rPr>
      </w:pPr>
      <w:r w:rsidRPr="00453C21">
        <w:rPr>
          <w:rFonts w:ascii="Times New Roman" w:eastAsia="Calibri" w:hAnsi="Times New Roman" w:cs="Times New Roman"/>
          <w:i/>
          <w:sz w:val="24"/>
          <w:szCs w:val="24"/>
          <w:lang w:val="id-ID"/>
        </w:rPr>
        <w:t xml:space="preserve">Innovativeness (Inv), </w:t>
      </w:r>
      <w:r w:rsidRPr="00453C21">
        <w:rPr>
          <w:rFonts w:ascii="Times New Roman" w:eastAsia="Calibri" w:hAnsi="Times New Roman" w:cs="Times New Roman"/>
          <w:sz w:val="24"/>
          <w:szCs w:val="24"/>
          <w:lang w:val="id-ID"/>
        </w:rPr>
        <w:t>(Inovatif)</w:t>
      </w:r>
    </w:p>
    <w:p w:rsidR="00453C21" w:rsidRPr="00453C21" w:rsidRDefault="00453C21" w:rsidP="002D016D">
      <w:pPr>
        <w:tabs>
          <w:tab w:val="num" w:pos="720"/>
        </w:tabs>
        <w:spacing w:after="0" w:line="240" w:lineRule="auto"/>
        <w:ind w:left="720" w:hanging="360"/>
        <w:jc w:val="both"/>
        <w:rPr>
          <w:rStyle w:val="hps"/>
          <w:rFonts w:ascii="Times New Roman" w:eastAsia="Calibri" w:hAnsi="Times New Roman" w:cs="Times New Roman"/>
          <w:sz w:val="24"/>
          <w:szCs w:val="24"/>
          <w:lang w:val="id-ID"/>
        </w:rPr>
      </w:pPr>
      <w:r>
        <w:rPr>
          <w:rStyle w:val="hps"/>
          <w:rFonts w:ascii="Times New Roman" w:hAnsi="Times New Roman" w:cs="Times New Roman"/>
          <w:sz w:val="24"/>
          <w:szCs w:val="24"/>
        </w:rPr>
        <w:tab/>
      </w:r>
      <w:r w:rsidRPr="00453C21">
        <w:rPr>
          <w:rStyle w:val="hps"/>
          <w:rFonts w:ascii="Times New Roman" w:eastAsia="Calibri" w:hAnsi="Times New Roman" w:cs="Times New Roman"/>
          <w:sz w:val="24"/>
          <w:szCs w:val="24"/>
          <w:lang w:val="id-ID"/>
        </w:rPr>
        <w:t>Inovatif merupakan kemauan untuk melakukan inovasi dan kecenderungan inovasi yang dilakukan perusahaan.</w:t>
      </w:r>
      <w:r w:rsidR="00C820CA">
        <w:rPr>
          <w:rStyle w:val="hps"/>
          <w:rFonts w:ascii="Times New Roman" w:hAnsi="Times New Roman" w:cs="Times New Roman"/>
          <w:sz w:val="24"/>
          <w:szCs w:val="24"/>
        </w:rPr>
        <w:t xml:space="preserve"> </w:t>
      </w:r>
      <w:r w:rsidRPr="00453C21">
        <w:rPr>
          <w:rStyle w:val="hps"/>
          <w:rFonts w:ascii="Times New Roman" w:eastAsia="Calibri" w:hAnsi="Times New Roman" w:cs="Times New Roman"/>
          <w:sz w:val="24"/>
          <w:szCs w:val="24"/>
          <w:lang w:val="id-ID"/>
        </w:rPr>
        <w:t>“Inovasi</w:t>
      </w:r>
      <w:r w:rsidRPr="00453C21">
        <w:rPr>
          <w:rStyle w:val="longtext"/>
          <w:rFonts w:ascii="Times New Roman" w:eastAsia="Calibri" w:hAnsi="Times New Roman" w:cs="Times New Roman"/>
          <w:sz w:val="24"/>
          <w:szCs w:val="24"/>
          <w:lang w:val="id-ID"/>
        </w:rPr>
        <w:t xml:space="preserve"> merupakan kemampuan </w:t>
      </w:r>
      <w:r w:rsidRPr="00453C21">
        <w:rPr>
          <w:rStyle w:val="hps"/>
          <w:rFonts w:ascii="Times New Roman" w:eastAsia="Calibri" w:hAnsi="Times New Roman" w:cs="Times New Roman"/>
          <w:sz w:val="24"/>
          <w:szCs w:val="24"/>
          <w:lang w:val="id-ID"/>
        </w:rPr>
        <w:t>khusus</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pengusaha yaitu</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cara-cara</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yang</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mereka</w:t>
      </w:r>
      <w:r w:rsidRPr="00453C21">
        <w:rPr>
          <w:rStyle w:val="longtext"/>
          <w:rFonts w:ascii="Times New Roman" w:eastAsia="Calibri" w:hAnsi="Times New Roman" w:cs="Times New Roman"/>
          <w:sz w:val="24"/>
          <w:szCs w:val="24"/>
          <w:lang w:val="id-ID"/>
        </w:rPr>
        <w:t xml:space="preserve"> gunakan untuk </w:t>
      </w:r>
      <w:r w:rsidRPr="00453C21">
        <w:rPr>
          <w:rStyle w:val="hps"/>
          <w:rFonts w:ascii="Times New Roman" w:eastAsia="Calibri" w:hAnsi="Times New Roman" w:cs="Times New Roman"/>
          <w:sz w:val="24"/>
          <w:szCs w:val="24"/>
          <w:lang w:val="id-ID"/>
        </w:rPr>
        <w:t>mengeksploitasi</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perubahan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sebagai sebuah</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kesempatan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bisnis</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yang berbeda</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atau</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layanan yang berbeda</w:t>
      </w:r>
      <w:r w:rsidRPr="00453C21">
        <w:rPr>
          <w:rStyle w:val="longtext"/>
          <w:rFonts w:ascii="Times New Roman" w:eastAsia="Calibri" w:hAnsi="Times New Roman" w:cs="Times New Roman"/>
          <w:sz w:val="24"/>
          <w:szCs w:val="24"/>
          <w:lang w:val="id-ID"/>
        </w:rPr>
        <w:t xml:space="preserve">. Inovasi </w:t>
      </w:r>
      <w:r w:rsidRPr="00453C21">
        <w:rPr>
          <w:rStyle w:val="hps"/>
          <w:rFonts w:ascii="Times New Roman" w:eastAsia="Calibri" w:hAnsi="Times New Roman" w:cs="Times New Roman"/>
          <w:sz w:val="24"/>
          <w:szCs w:val="24"/>
          <w:lang w:val="id-ID"/>
        </w:rPr>
        <w:t>mampu</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disajikan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sebagai</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disiplin ilmu</w:t>
      </w:r>
      <w:r w:rsidRPr="00453C21">
        <w:rPr>
          <w:rStyle w:val="longtext"/>
          <w:rFonts w:ascii="Times New Roman" w:eastAsia="Calibri" w:hAnsi="Times New Roman" w:cs="Times New Roman"/>
          <w:sz w:val="24"/>
          <w:szCs w:val="24"/>
          <w:lang w:val="id-ID"/>
        </w:rPr>
        <w:t xml:space="preserve">, dapat </w:t>
      </w:r>
      <w:r w:rsidRPr="00453C21">
        <w:rPr>
          <w:rStyle w:val="hps"/>
          <w:rFonts w:ascii="Times New Roman" w:eastAsia="Calibri" w:hAnsi="Times New Roman" w:cs="Times New Roman"/>
          <w:sz w:val="24"/>
          <w:szCs w:val="24"/>
          <w:lang w:val="id-ID"/>
        </w:rPr>
        <w:t>menjadi</w:t>
      </w:r>
      <w:r w:rsidRPr="00453C21">
        <w:rPr>
          <w:rStyle w:val="longtext"/>
          <w:rFonts w:ascii="Times New Roman" w:eastAsia="Calibri" w:hAnsi="Times New Roman" w:cs="Times New Roman"/>
          <w:sz w:val="24"/>
          <w:szCs w:val="24"/>
          <w:lang w:val="id-ID"/>
        </w:rPr>
        <w:t xml:space="preserve"> pembelajaran, dan dapat </w:t>
      </w:r>
      <w:r w:rsidRPr="00453C21">
        <w:rPr>
          <w:rStyle w:val="hps"/>
          <w:rFonts w:ascii="Times New Roman" w:eastAsia="Calibri" w:hAnsi="Times New Roman" w:cs="Times New Roman"/>
          <w:sz w:val="24"/>
          <w:szCs w:val="24"/>
          <w:lang w:val="id-ID"/>
        </w:rPr>
        <w:t>dipraktekkan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Pengusaha</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perlu</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sengaja</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untuk</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mencari</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sumber-sumber</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inovasi</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perubahan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dan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gejala</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mereka</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yang</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menunjukkan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peluang</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untuk</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innovation dan mereka</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harus</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mengetahui</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dan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menerapkan</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prinsip-prinsip</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inovasi</w:t>
      </w:r>
      <w:r w:rsidRPr="00453C21">
        <w:rPr>
          <w:rStyle w:val="longtext"/>
          <w:rFonts w:ascii="Times New Roman" w:eastAsia="Calibri" w:hAnsi="Times New Roman" w:cs="Times New Roman"/>
          <w:sz w:val="24"/>
          <w:szCs w:val="24"/>
          <w:lang w:val="id-ID"/>
        </w:rPr>
        <w:t xml:space="preserve"> </w:t>
      </w:r>
      <w:r w:rsidRPr="00453C21">
        <w:rPr>
          <w:rStyle w:val="hps"/>
          <w:rFonts w:ascii="Times New Roman" w:eastAsia="Calibri" w:hAnsi="Times New Roman" w:cs="Times New Roman"/>
          <w:sz w:val="24"/>
          <w:szCs w:val="24"/>
          <w:lang w:val="id-ID"/>
        </w:rPr>
        <w:t>yang sukses” (Peter F. Druker, 2002:1).</w:t>
      </w:r>
    </w:p>
    <w:p w:rsidR="00453C21" w:rsidRPr="00453C21" w:rsidRDefault="00453C21" w:rsidP="002D016D">
      <w:pPr>
        <w:numPr>
          <w:ilvl w:val="0"/>
          <w:numId w:val="5"/>
        </w:numPr>
        <w:tabs>
          <w:tab w:val="clear" w:pos="1080"/>
          <w:tab w:val="num" w:pos="720"/>
        </w:tabs>
        <w:spacing w:after="0" w:line="240" w:lineRule="auto"/>
        <w:ind w:left="720"/>
        <w:jc w:val="both"/>
        <w:rPr>
          <w:rFonts w:ascii="Times New Roman" w:eastAsia="Calibri" w:hAnsi="Times New Roman" w:cs="Times New Roman"/>
          <w:i/>
          <w:sz w:val="24"/>
          <w:szCs w:val="24"/>
          <w:lang w:val="id-ID"/>
        </w:rPr>
      </w:pPr>
      <w:r w:rsidRPr="00453C21">
        <w:rPr>
          <w:rFonts w:ascii="Times New Roman" w:eastAsia="Calibri" w:hAnsi="Times New Roman" w:cs="Times New Roman"/>
          <w:i/>
          <w:sz w:val="24"/>
          <w:szCs w:val="24"/>
          <w:lang w:val="id-ID"/>
        </w:rPr>
        <w:t xml:space="preserve">Need for Achievement (nAch), </w:t>
      </w:r>
      <w:r w:rsidRPr="00453C21">
        <w:rPr>
          <w:rFonts w:ascii="Times New Roman" w:eastAsia="Calibri" w:hAnsi="Times New Roman" w:cs="Times New Roman"/>
          <w:sz w:val="24"/>
          <w:szCs w:val="24"/>
          <w:lang w:val="id-ID"/>
        </w:rPr>
        <w:t>(Kebutuhan Pencapaian)</w:t>
      </w:r>
    </w:p>
    <w:p w:rsidR="00453C21" w:rsidRPr="00453C21" w:rsidRDefault="00C820CA" w:rsidP="002D016D">
      <w:pPr>
        <w:tabs>
          <w:tab w:val="num" w:pos="720"/>
        </w:tabs>
        <w:spacing w:after="0" w:line="240" w:lineRule="auto"/>
        <w:ind w:left="720" w:hanging="360"/>
        <w:jc w:val="both"/>
        <w:rPr>
          <w:rFonts w:ascii="Times New Roman" w:eastAsia="Calibri" w:hAnsi="Times New Roman" w:cs="Times New Roman"/>
          <w:sz w:val="24"/>
          <w:szCs w:val="24"/>
          <w:lang w:val="id-ID"/>
        </w:rPr>
      </w:pPr>
      <w:r>
        <w:rPr>
          <w:rFonts w:ascii="Times New Roman" w:hAnsi="Times New Roman" w:cs="Times New Roman"/>
          <w:sz w:val="24"/>
          <w:szCs w:val="24"/>
        </w:rPr>
        <w:lastRenderedPageBreak/>
        <w:tab/>
      </w:r>
      <w:r w:rsidR="00453C21" w:rsidRPr="00453C21">
        <w:rPr>
          <w:rFonts w:ascii="Times New Roman" w:eastAsia="Calibri" w:hAnsi="Times New Roman" w:cs="Times New Roman"/>
          <w:sz w:val="24"/>
          <w:szCs w:val="24"/>
          <w:lang w:val="id-ID"/>
        </w:rPr>
        <w:t>Shane and Von Glinow (2009:145), “</w:t>
      </w:r>
      <w:r w:rsidR="00453C21" w:rsidRPr="00453C21">
        <w:rPr>
          <w:rFonts w:ascii="Times New Roman" w:eastAsia="Calibri" w:hAnsi="Times New Roman" w:cs="Times New Roman"/>
          <w:i/>
          <w:sz w:val="24"/>
          <w:szCs w:val="24"/>
          <w:lang w:val="id-ID"/>
        </w:rPr>
        <w:t>successful entrepreneur tend to have a high nAch”</w:t>
      </w:r>
      <w:r w:rsidR="00453C21" w:rsidRPr="00453C21">
        <w:rPr>
          <w:rFonts w:ascii="Times New Roman" w:eastAsia="Calibri" w:hAnsi="Times New Roman" w:cs="Times New Roman"/>
          <w:sz w:val="24"/>
          <w:szCs w:val="24"/>
          <w:lang w:val="id-ID"/>
        </w:rPr>
        <w:t xml:space="preserve">, artinya wirausahawan sukses cenderung memiliki </w:t>
      </w:r>
      <w:r w:rsidR="00453C21" w:rsidRPr="00453C21">
        <w:rPr>
          <w:rFonts w:ascii="Times New Roman" w:eastAsia="Calibri" w:hAnsi="Times New Roman" w:cs="Times New Roman"/>
          <w:i/>
          <w:sz w:val="24"/>
          <w:szCs w:val="24"/>
          <w:lang w:val="id-ID"/>
        </w:rPr>
        <w:t xml:space="preserve">need for achievement </w:t>
      </w:r>
      <w:r w:rsidR="00453C21" w:rsidRPr="00453C21">
        <w:rPr>
          <w:rFonts w:ascii="Times New Roman" w:eastAsia="Calibri" w:hAnsi="Times New Roman" w:cs="Times New Roman"/>
          <w:sz w:val="24"/>
          <w:szCs w:val="24"/>
          <w:lang w:val="id-ID"/>
        </w:rPr>
        <w:t xml:space="preserve">yang tinggi. </w:t>
      </w:r>
      <w:proofErr w:type="gramStart"/>
      <w:r>
        <w:rPr>
          <w:rFonts w:ascii="Times New Roman" w:hAnsi="Times New Roman" w:cs="Times New Roman"/>
          <w:sz w:val="24"/>
          <w:szCs w:val="24"/>
        </w:rPr>
        <w:t xml:space="preserve">Sedangkan </w:t>
      </w:r>
      <w:r w:rsidR="00453C21" w:rsidRPr="00453C21">
        <w:rPr>
          <w:rFonts w:ascii="Times New Roman" w:eastAsia="Calibri" w:hAnsi="Times New Roman" w:cs="Times New Roman"/>
          <w:sz w:val="24"/>
          <w:szCs w:val="24"/>
          <w:lang w:val="id-ID"/>
        </w:rPr>
        <w:t>Robbins and Judge (2007:230), menyatakan bahwa, kebutuhan pencapaian (nAch) adalah dorongan untuk melebihi pencapaian standar-standar dan berjuang untuk berhasil.</w:t>
      </w:r>
      <w:proofErr w:type="gramEnd"/>
      <w:r w:rsidR="00453C21" w:rsidRPr="00453C21">
        <w:rPr>
          <w:rFonts w:ascii="Times New Roman" w:eastAsia="Calibri" w:hAnsi="Times New Roman" w:cs="Times New Roman"/>
          <w:i/>
          <w:sz w:val="24"/>
          <w:szCs w:val="24"/>
          <w:lang w:val="id-ID"/>
        </w:rPr>
        <w:t xml:space="preserve"> </w:t>
      </w:r>
    </w:p>
    <w:p w:rsidR="00453C21" w:rsidRPr="00453C21" w:rsidRDefault="00453C21" w:rsidP="002D016D">
      <w:pPr>
        <w:numPr>
          <w:ilvl w:val="0"/>
          <w:numId w:val="5"/>
        </w:numPr>
        <w:tabs>
          <w:tab w:val="clear" w:pos="1080"/>
          <w:tab w:val="num" w:pos="720"/>
        </w:tabs>
        <w:spacing w:after="0" w:line="240" w:lineRule="auto"/>
        <w:ind w:left="720"/>
        <w:jc w:val="both"/>
        <w:rPr>
          <w:rFonts w:ascii="Times New Roman" w:eastAsia="Calibri" w:hAnsi="Times New Roman" w:cs="Times New Roman"/>
          <w:i/>
          <w:sz w:val="24"/>
          <w:szCs w:val="24"/>
          <w:lang w:val="id-ID"/>
        </w:rPr>
      </w:pPr>
      <w:r w:rsidRPr="00453C21">
        <w:rPr>
          <w:rFonts w:ascii="Times New Roman" w:eastAsia="Calibri" w:hAnsi="Times New Roman" w:cs="Times New Roman"/>
          <w:i/>
          <w:sz w:val="24"/>
          <w:szCs w:val="24"/>
          <w:lang w:val="id-ID"/>
        </w:rPr>
        <w:t xml:space="preserve">Locus of Control, </w:t>
      </w:r>
      <w:r w:rsidRPr="00453C21">
        <w:rPr>
          <w:rFonts w:ascii="Times New Roman" w:eastAsia="Calibri" w:hAnsi="Times New Roman" w:cs="Times New Roman"/>
          <w:sz w:val="24"/>
          <w:szCs w:val="24"/>
          <w:lang w:val="id-ID"/>
        </w:rPr>
        <w:t>(Locus Kendali)</w:t>
      </w:r>
    </w:p>
    <w:p w:rsidR="00C820CA" w:rsidRDefault="00C820CA" w:rsidP="002D016D">
      <w:pPr>
        <w:tabs>
          <w:tab w:val="num" w:pos="720"/>
        </w:tab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ab/>
      </w:r>
      <w:r w:rsidR="00453C21" w:rsidRPr="00453C21">
        <w:rPr>
          <w:rFonts w:ascii="Times New Roman" w:eastAsia="Calibri" w:hAnsi="Times New Roman" w:cs="Times New Roman"/>
          <w:sz w:val="24"/>
          <w:szCs w:val="24"/>
          <w:lang w:val="id-ID"/>
        </w:rPr>
        <w:t>Shane and Von Glinow (2009:61) “</w:t>
      </w:r>
      <w:r w:rsidR="00453C21" w:rsidRPr="00453C21">
        <w:rPr>
          <w:rFonts w:ascii="Times New Roman" w:eastAsia="Calibri" w:hAnsi="Times New Roman" w:cs="Times New Roman"/>
          <w:i/>
          <w:sz w:val="24"/>
          <w:szCs w:val="24"/>
          <w:lang w:val="id-ID"/>
        </w:rPr>
        <w:t xml:space="preserve">Locus of Control is a personality trait referring to extent to wich people believe events are within their control”, </w:t>
      </w:r>
      <w:r w:rsidR="00453C21" w:rsidRPr="00453C21">
        <w:rPr>
          <w:rFonts w:ascii="Times New Roman" w:eastAsia="Calibri" w:hAnsi="Times New Roman" w:cs="Times New Roman"/>
          <w:sz w:val="24"/>
          <w:szCs w:val="24"/>
          <w:lang w:val="id-ID"/>
        </w:rPr>
        <w:t xml:space="preserve">artinya </w:t>
      </w:r>
      <w:r w:rsidR="00453C21" w:rsidRPr="00453C21">
        <w:rPr>
          <w:rFonts w:ascii="Times New Roman" w:eastAsia="Calibri" w:hAnsi="Times New Roman" w:cs="Times New Roman"/>
          <w:i/>
          <w:sz w:val="24"/>
          <w:szCs w:val="24"/>
          <w:lang w:val="id-ID"/>
        </w:rPr>
        <w:t>Locus of Control</w:t>
      </w:r>
      <w:r>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00453C21" w:rsidRPr="00453C21">
        <w:rPr>
          <w:rFonts w:ascii="Times New Roman" w:eastAsia="Calibri" w:hAnsi="Times New Roman" w:cs="Times New Roman"/>
          <w:sz w:val="24"/>
          <w:szCs w:val="24"/>
          <w:lang w:val="id-ID"/>
        </w:rPr>
        <w:t>Gurol dan Atsan (2006:30) merujuk pada (leone and Burn, 2000), “</w:t>
      </w:r>
      <w:r w:rsidR="00453C21" w:rsidRPr="00453C21">
        <w:rPr>
          <w:rFonts w:ascii="Times New Roman" w:eastAsia="Calibri" w:hAnsi="Times New Roman" w:cs="Times New Roman"/>
          <w:i/>
          <w:sz w:val="24"/>
          <w:szCs w:val="24"/>
          <w:lang w:val="id-ID"/>
        </w:rPr>
        <w:t>Locus of Control (Loc) is a personality variabel that is realted to the generalized expectations of a person on wheather he/she will be able to control events in life</w:t>
      </w:r>
      <w:r>
        <w:rPr>
          <w:rFonts w:ascii="Times New Roman" w:hAnsi="Times New Roman" w:cs="Times New Roman"/>
          <w:i/>
          <w:sz w:val="24"/>
          <w:szCs w:val="24"/>
        </w:rPr>
        <w:t>.</w:t>
      </w:r>
    </w:p>
    <w:p w:rsidR="00453C21" w:rsidRPr="00453C21" w:rsidRDefault="00C820CA" w:rsidP="002D016D">
      <w:pPr>
        <w:tabs>
          <w:tab w:val="num" w:pos="720"/>
        </w:tabs>
        <w:spacing w:after="0" w:line="240" w:lineRule="auto"/>
        <w:ind w:left="720" w:hanging="360"/>
        <w:jc w:val="both"/>
        <w:rPr>
          <w:rFonts w:ascii="Times New Roman" w:eastAsia="Calibri" w:hAnsi="Times New Roman" w:cs="Times New Roman"/>
          <w:i/>
          <w:sz w:val="24"/>
          <w:szCs w:val="24"/>
          <w:lang w:val="id-ID"/>
        </w:rPr>
      </w:pPr>
      <w:r>
        <w:rPr>
          <w:rFonts w:ascii="Times New Roman" w:hAnsi="Times New Roman" w:cs="Times New Roman"/>
          <w:sz w:val="24"/>
          <w:szCs w:val="24"/>
        </w:rPr>
        <w:tab/>
        <w:t xml:space="preserve">Bagi wirausahawan, </w:t>
      </w:r>
      <w:r w:rsidR="00453C21" w:rsidRPr="00453C21">
        <w:rPr>
          <w:rFonts w:ascii="Times New Roman" w:eastAsia="Calibri" w:hAnsi="Times New Roman" w:cs="Times New Roman"/>
          <w:sz w:val="24"/>
          <w:szCs w:val="24"/>
          <w:lang w:val="id-ID"/>
        </w:rPr>
        <w:t>Scott Shane at al (2003:266)</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m</w:t>
      </w:r>
      <w:r w:rsidR="00453C21" w:rsidRPr="00453C21">
        <w:rPr>
          <w:rFonts w:ascii="Times New Roman" w:eastAsia="Calibri" w:hAnsi="Times New Roman" w:cs="Times New Roman"/>
          <w:sz w:val="24"/>
          <w:szCs w:val="24"/>
          <w:lang w:val="id-ID"/>
        </w:rPr>
        <w:t xml:space="preserve">erujuk pada Rotter (1966) dan McClelland (1961) </w:t>
      </w:r>
      <w:r>
        <w:rPr>
          <w:rFonts w:ascii="Times New Roman" w:hAnsi="Times New Roman" w:cs="Times New Roman"/>
          <w:sz w:val="24"/>
          <w:szCs w:val="24"/>
        </w:rPr>
        <w:t xml:space="preserve">menyatakan bahwa </w:t>
      </w:r>
      <w:r w:rsidR="00453C21" w:rsidRPr="00453C21">
        <w:rPr>
          <w:rFonts w:ascii="Times New Roman" w:eastAsia="Calibri" w:hAnsi="Times New Roman" w:cs="Times New Roman"/>
          <w:sz w:val="24"/>
          <w:szCs w:val="24"/>
          <w:lang w:val="id-ID"/>
        </w:rPr>
        <w:t>bahwa individu dengan pengendalian internal adalah wirausaha (</w:t>
      </w:r>
      <w:r w:rsidR="00453C21" w:rsidRPr="00453C21">
        <w:rPr>
          <w:rFonts w:ascii="Times New Roman" w:eastAsia="Calibri" w:hAnsi="Times New Roman" w:cs="Times New Roman"/>
          <w:i/>
          <w:sz w:val="24"/>
          <w:szCs w:val="24"/>
          <w:lang w:val="id-ID"/>
        </w:rPr>
        <w:t xml:space="preserve">entrepreneurs) </w:t>
      </w:r>
      <w:r w:rsidR="00453C21" w:rsidRPr="00453C21">
        <w:rPr>
          <w:rFonts w:ascii="Times New Roman" w:eastAsia="Calibri" w:hAnsi="Times New Roman" w:cs="Times New Roman"/>
          <w:sz w:val="24"/>
          <w:szCs w:val="24"/>
          <w:lang w:val="id-ID"/>
        </w:rPr>
        <w:t>karena mereka menganggap bahwa apa yang diusahakannya berhubungan dan memiliki dampak pada hasil usahanya</w:t>
      </w:r>
      <w:r>
        <w:rPr>
          <w:rFonts w:ascii="Times New Roman" w:hAnsi="Times New Roman" w:cs="Times New Roman"/>
          <w:sz w:val="24"/>
          <w:szCs w:val="24"/>
        </w:rPr>
        <w:t xml:space="preserve">, hal senada diungkapkan oleh </w:t>
      </w:r>
      <w:r w:rsidR="00453C21" w:rsidRPr="00453C21">
        <w:rPr>
          <w:rFonts w:ascii="Times New Roman" w:eastAsia="Calibri" w:hAnsi="Times New Roman" w:cs="Times New Roman"/>
          <w:sz w:val="24"/>
          <w:szCs w:val="24"/>
          <w:lang w:val="id-ID"/>
        </w:rPr>
        <w:t xml:space="preserve">Kunene (2008:50) merujuk pada Moris dan Zahra (2000:94) menyatakan bahwa pemilik dan pengelola usaha yang memiliki </w:t>
      </w:r>
      <w:r w:rsidR="00453C21" w:rsidRPr="00453C21">
        <w:rPr>
          <w:rFonts w:ascii="Times New Roman" w:eastAsia="Calibri" w:hAnsi="Times New Roman" w:cs="Times New Roman"/>
          <w:i/>
          <w:sz w:val="24"/>
          <w:szCs w:val="24"/>
          <w:lang w:val="id-ID"/>
        </w:rPr>
        <w:t xml:space="preserve">internal locus of control </w:t>
      </w:r>
      <w:r w:rsidR="00453C21" w:rsidRPr="00453C21">
        <w:rPr>
          <w:rFonts w:ascii="Times New Roman" w:eastAsia="Calibri" w:hAnsi="Times New Roman" w:cs="Times New Roman"/>
          <w:sz w:val="24"/>
          <w:szCs w:val="24"/>
          <w:lang w:val="id-ID"/>
        </w:rPr>
        <w:t>tinggi percaya bahwa mereka dapat mengendalikan variabel kunci usaha</w:t>
      </w:r>
      <w:r>
        <w:rPr>
          <w:rFonts w:ascii="Times New Roman" w:hAnsi="Times New Roman" w:cs="Times New Roman"/>
          <w:sz w:val="24"/>
          <w:szCs w:val="24"/>
        </w:rPr>
        <w:t>.</w:t>
      </w:r>
    </w:p>
    <w:p w:rsidR="00453C21" w:rsidRPr="00453C21" w:rsidRDefault="00453C21" w:rsidP="002D016D">
      <w:pPr>
        <w:numPr>
          <w:ilvl w:val="0"/>
          <w:numId w:val="5"/>
        </w:numPr>
        <w:tabs>
          <w:tab w:val="clear" w:pos="1080"/>
          <w:tab w:val="num" w:pos="720"/>
        </w:tabs>
        <w:spacing w:after="0" w:line="240" w:lineRule="auto"/>
        <w:ind w:left="720"/>
        <w:jc w:val="both"/>
        <w:rPr>
          <w:rFonts w:ascii="Times New Roman" w:eastAsia="Calibri" w:hAnsi="Times New Roman" w:cs="Times New Roman"/>
          <w:i/>
          <w:sz w:val="24"/>
          <w:szCs w:val="24"/>
          <w:lang w:val="id-ID"/>
        </w:rPr>
      </w:pPr>
      <w:r w:rsidRPr="00453C21">
        <w:rPr>
          <w:rFonts w:ascii="Times New Roman" w:eastAsia="Calibri" w:hAnsi="Times New Roman" w:cs="Times New Roman"/>
          <w:i/>
          <w:sz w:val="24"/>
          <w:szCs w:val="24"/>
          <w:lang w:val="id-ID"/>
        </w:rPr>
        <w:t xml:space="preserve">Risk Taking Propensity </w:t>
      </w:r>
      <w:r w:rsidRPr="00453C21">
        <w:rPr>
          <w:rFonts w:ascii="Times New Roman" w:eastAsia="Calibri" w:hAnsi="Times New Roman" w:cs="Times New Roman"/>
          <w:sz w:val="24"/>
          <w:szCs w:val="24"/>
          <w:lang w:val="id-ID"/>
        </w:rPr>
        <w:t>(</w:t>
      </w:r>
      <w:r w:rsidR="00C820CA">
        <w:rPr>
          <w:rFonts w:ascii="Times New Roman" w:hAnsi="Times New Roman" w:cs="Times New Roman"/>
          <w:sz w:val="24"/>
          <w:szCs w:val="24"/>
        </w:rPr>
        <w:t xml:space="preserve">kecenderungan </w:t>
      </w:r>
      <w:r w:rsidRPr="00453C21">
        <w:rPr>
          <w:rFonts w:ascii="Times New Roman" w:eastAsia="Calibri" w:hAnsi="Times New Roman" w:cs="Times New Roman"/>
          <w:sz w:val="24"/>
          <w:szCs w:val="24"/>
          <w:lang w:val="id-ID"/>
        </w:rPr>
        <w:t>menyukai resiko),</w:t>
      </w:r>
    </w:p>
    <w:p w:rsidR="00453C21" w:rsidRPr="00453C21" w:rsidRDefault="00C820CA" w:rsidP="002D016D">
      <w:pPr>
        <w:tabs>
          <w:tab w:val="num" w:pos="720"/>
        </w:tabs>
        <w:spacing w:after="0" w:line="240" w:lineRule="auto"/>
        <w:ind w:left="720" w:hanging="360"/>
        <w:jc w:val="both"/>
        <w:rPr>
          <w:rFonts w:ascii="Times New Roman" w:eastAsia="Calibri" w:hAnsi="Times New Roman" w:cs="Times New Roman"/>
          <w:sz w:val="24"/>
          <w:szCs w:val="24"/>
          <w:lang w:val="id-ID"/>
        </w:rPr>
      </w:pPr>
      <w:r>
        <w:rPr>
          <w:rFonts w:ascii="Times New Roman" w:hAnsi="Times New Roman" w:cs="Times New Roman"/>
          <w:sz w:val="24"/>
          <w:szCs w:val="24"/>
        </w:rPr>
        <w:tab/>
      </w:r>
      <w:r w:rsidR="00453C21" w:rsidRPr="00453C21">
        <w:rPr>
          <w:rFonts w:ascii="Times New Roman" w:eastAsia="Calibri" w:hAnsi="Times New Roman" w:cs="Times New Roman"/>
          <w:sz w:val="24"/>
          <w:szCs w:val="24"/>
          <w:lang w:val="id-ID"/>
        </w:rPr>
        <w:t xml:space="preserve">Zimmerer and Scarborough (2009:7), mendefinisikan </w:t>
      </w:r>
      <w:r w:rsidR="00453C21" w:rsidRPr="00453C21">
        <w:rPr>
          <w:rFonts w:ascii="Times New Roman" w:eastAsia="Calibri" w:hAnsi="Times New Roman" w:cs="Times New Roman"/>
          <w:i/>
          <w:sz w:val="24"/>
          <w:szCs w:val="24"/>
          <w:lang w:val="id-ID"/>
        </w:rPr>
        <w:t xml:space="preserve">risk taking propensity </w:t>
      </w:r>
      <w:r w:rsidR="00453C21" w:rsidRPr="00453C21">
        <w:rPr>
          <w:rFonts w:ascii="Times New Roman" w:eastAsia="Calibri" w:hAnsi="Times New Roman" w:cs="Times New Roman"/>
          <w:sz w:val="24"/>
          <w:szCs w:val="24"/>
          <w:lang w:val="id-ID"/>
        </w:rPr>
        <w:t>sebagai lebih menyukai resiko menengah, dalam arti bahwa wirausahawan bukanlah orang-orang yang mengambil resiko secara membabi buta, melainkan orang yang mengambil resiko dengan di perhitungkan.</w:t>
      </w:r>
      <w:r>
        <w:rPr>
          <w:rFonts w:ascii="Times New Roman" w:hAnsi="Times New Roman" w:cs="Times New Roman"/>
          <w:sz w:val="24"/>
          <w:szCs w:val="24"/>
        </w:rPr>
        <w:t xml:space="preserve"> </w:t>
      </w:r>
      <w:r w:rsidR="00453C21" w:rsidRPr="00453C21">
        <w:rPr>
          <w:rFonts w:ascii="Times New Roman" w:eastAsia="Calibri" w:hAnsi="Times New Roman" w:cs="Times New Roman"/>
          <w:sz w:val="24"/>
          <w:szCs w:val="24"/>
          <w:lang w:val="id-ID"/>
        </w:rPr>
        <w:t xml:space="preserve">Mirna Leko-Simic &amp;Jasna Horvat, 2006:315 merujuk pada Panzano &amp; Billings (2005) mendefinsikan </w:t>
      </w:r>
      <w:r w:rsidR="00453C21" w:rsidRPr="00453C21">
        <w:rPr>
          <w:rFonts w:ascii="Times New Roman" w:eastAsia="Calibri" w:hAnsi="Times New Roman" w:cs="Times New Roman"/>
          <w:i/>
          <w:sz w:val="24"/>
          <w:szCs w:val="24"/>
          <w:lang w:val="id-ID"/>
        </w:rPr>
        <w:t xml:space="preserve">risk taking propensity </w:t>
      </w:r>
      <w:r w:rsidR="00453C21" w:rsidRPr="00453C21">
        <w:rPr>
          <w:rFonts w:ascii="Times New Roman" w:eastAsia="Calibri" w:hAnsi="Times New Roman" w:cs="Times New Roman"/>
          <w:sz w:val="24"/>
          <w:szCs w:val="24"/>
          <w:lang w:val="id-ID"/>
        </w:rPr>
        <w:t xml:space="preserve">sebagai kecenderungan untuk mengambil atau menghindari resiko, dengan merujuk pada Juhened &amp; Davidsson (1998) disebutkan bahwa pengambilan resiko merupakan salah satu dari tiga dimensi orientasi </w:t>
      </w:r>
      <w:r w:rsidR="00453C21" w:rsidRPr="00453C21">
        <w:rPr>
          <w:rFonts w:ascii="Times New Roman" w:eastAsia="Calibri" w:hAnsi="Times New Roman" w:cs="Times New Roman"/>
          <w:i/>
          <w:sz w:val="24"/>
          <w:szCs w:val="24"/>
          <w:lang w:val="id-ID"/>
        </w:rPr>
        <w:t>entrepreneur</w:t>
      </w:r>
      <w:r w:rsidR="00453C21" w:rsidRPr="00453C21">
        <w:rPr>
          <w:rFonts w:ascii="Times New Roman" w:eastAsia="Calibri" w:hAnsi="Times New Roman" w:cs="Times New Roman"/>
          <w:sz w:val="24"/>
          <w:szCs w:val="24"/>
          <w:lang w:val="id-ID"/>
        </w:rPr>
        <w:t>s perusahaan yang diartikan sebagai keinginan dari manajemen untuk mengelola sumber daya yang signifikan untuk menjadi peluang dalam kondisi ketidakpastian.</w:t>
      </w:r>
    </w:p>
    <w:p w:rsidR="00453C21" w:rsidRPr="00453C21" w:rsidRDefault="00453C21" w:rsidP="002D016D">
      <w:pPr>
        <w:numPr>
          <w:ilvl w:val="0"/>
          <w:numId w:val="5"/>
        </w:numPr>
        <w:tabs>
          <w:tab w:val="clear" w:pos="1080"/>
          <w:tab w:val="num" w:pos="720"/>
        </w:tabs>
        <w:spacing w:after="0" w:line="240" w:lineRule="auto"/>
        <w:ind w:left="720"/>
        <w:jc w:val="both"/>
        <w:rPr>
          <w:rFonts w:ascii="Times New Roman" w:eastAsia="Calibri" w:hAnsi="Times New Roman" w:cs="Times New Roman"/>
          <w:i/>
          <w:sz w:val="24"/>
          <w:szCs w:val="24"/>
          <w:lang w:val="id-ID"/>
        </w:rPr>
      </w:pPr>
      <w:r w:rsidRPr="00453C21">
        <w:rPr>
          <w:rFonts w:ascii="Times New Roman" w:eastAsia="Calibri" w:hAnsi="Times New Roman" w:cs="Times New Roman"/>
          <w:i/>
          <w:sz w:val="24"/>
          <w:szCs w:val="24"/>
          <w:lang w:val="id-ID"/>
        </w:rPr>
        <w:t xml:space="preserve">Tolerance for Ambiguity, </w:t>
      </w:r>
      <w:r w:rsidRPr="00453C21">
        <w:rPr>
          <w:rFonts w:ascii="Times New Roman" w:eastAsia="Calibri" w:hAnsi="Times New Roman" w:cs="Times New Roman"/>
          <w:sz w:val="24"/>
          <w:szCs w:val="24"/>
          <w:lang w:val="id-ID"/>
        </w:rPr>
        <w:t>(Toleran terhadap perbedaan)</w:t>
      </w:r>
    </w:p>
    <w:p w:rsidR="0036057E" w:rsidRDefault="00C820CA" w:rsidP="002D016D">
      <w:pPr>
        <w:tabs>
          <w:tab w:val="num" w:pos="720"/>
        </w:tabs>
        <w:spacing w:after="0" w:line="240" w:lineRule="auto"/>
        <w:ind w:left="720" w:hanging="360"/>
        <w:jc w:val="both"/>
        <w:rPr>
          <w:rFonts w:ascii="Times New Roman" w:hAnsi="Times New Roman" w:cs="Times New Roman"/>
          <w:i/>
          <w:sz w:val="24"/>
          <w:szCs w:val="24"/>
        </w:rPr>
      </w:pPr>
      <w:r>
        <w:rPr>
          <w:rFonts w:ascii="Times New Roman" w:hAnsi="Times New Roman" w:cs="Times New Roman"/>
          <w:sz w:val="24"/>
          <w:szCs w:val="24"/>
        </w:rPr>
        <w:tab/>
      </w:r>
      <w:r w:rsidR="00453C21" w:rsidRPr="00453C21">
        <w:rPr>
          <w:rFonts w:ascii="Times New Roman" w:eastAsia="Calibri" w:hAnsi="Times New Roman" w:cs="Times New Roman"/>
          <w:sz w:val="24"/>
          <w:szCs w:val="24"/>
          <w:lang w:val="id-ID"/>
        </w:rPr>
        <w:t>Scott Shane at al (2003:265) merujuk pada Budner (1982) mendefiniskan sikap toleransi terhadap perbedaan sebagai hasrat untuk melihat situasi tanpa dampak yang nyata tetapi lebih atraktif, sebab wirausahawan setiap hari selalu di hadapkan pada situasi ketidak pastian berbeda dengan manajer pada organisasi yang sudah stabil. Lebih lanjut, Shane at al dengan merujuk pada Schare (1982) berargumen bahwa toleran terhadap perbedaan adalah penting bagi sifat kewirausahaan karena potensi dan tantangan untuk sukses untuk memulai bisnis berhubungan dengan situasi yang tidak dapat di prediksi.</w:t>
      </w:r>
      <w:r>
        <w:rPr>
          <w:rFonts w:ascii="Times New Roman" w:hAnsi="Times New Roman" w:cs="Times New Roman"/>
          <w:sz w:val="24"/>
          <w:szCs w:val="24"/>
        </w:rPr>
        <w:t xml:space="preserve"> Pentingnya dimiliki sikap toleran terhadap ambiguitas juga diungkapkan oleh </w:t>
      </w:r>
      <w:r w:rsidR="00453C21" w:rsidRPr="00453C21">
        <w:rPr>
          <w:rFonts w:ascii="Times New Roman" w:eastAsia="Calibri" w:hAnsi="Times New Roman" w:cs="Times New Roman"/>
          <w:sz w:val="24"/>
          <w:szCs w:val="24"/>
          <w:lang w:val="id-ID"/>
        </w:rPr>
        <w:t>Gurol dan Atsan (2006:30) menyatakan bahwa “</w:t>
      </w:r>
      <w:r w:rsidR="00453C21" w:rsidRPr="00453C21">
        <w:rPr>
          <w:rFonts w:ascii="Times New Roman" w:eastAsia="Calibri" w:hAnsi="Times New Roman" w:cs="Times New Roman"/>
          <w:i/>
          <w:sz w:val="24"/>
          <w:szCs w:val="24"/>
          <w:lang w:val="id-ID"/>
        </w:rPr>
        <w:t>successful entrepreneurs display higher tolerance for ambiguity than non-entrepreneurs”.</w:t>
      </w:r>
    </w:p>
    <w:p w:rsidR="0036057E" w:rsidRDefault="0036057E" w:rsidP="002D016D">
      <w:pPr>
        <w:tabs>
          <w:tab w:val="num" w:pos="540"/>
        </w:tabs>
        <w:spacing w:after="0" w:line="240" w:lineRule="auto"/>
        <w:ind w:left="540" w:hanging="540"/>
        <w:jc w:val="both"/>
        <w:rPr>
          <w:rFonts w:ascii="Times New Roman" w:hAnsi="Times New Roman" w:cs="Times New Roman"/>
          <w:sz w:val="24"/>
          <w:szCs w:val="24"/>
        </w:rPr>
      </w:pPr>
    </w:p>
    <w:p w:rsidR="00453C21" w:rsidRDefault="00453C21" w:rsidP="002D016D">
      <w:pPr>
        <w:tabs>
          <w:tab w:val="num" w:pos="540"/>
        </w:tabs>
        <w:spacing w:after="0" w:line="240" w:lineRule="auto"/>
        <w:ind w:left="540" w:hanging="540"/>
        <w:jc w:val="both"/>
        <w:rPr>
          <w:rFonts w:ascii="Times New Roman" w:hAnsi="Times New Roman" w:cs="Times New Roman"/>
          <w:sz w:val="24"/>
          <w:szCs w:val="24"/>
        </w:rPr>
      </w:pPr>
      <w:r w:rsidRPr="00453C21">
        <w:rPr>
          <w:rFonts w:ascii="Times New Roman" w:eastAsia="Calibri" w:hAnsi="Times New Roman" w:cs="Times New Roman"/>
          <w:i/>
          <w:sz w:val="24"/>
          <w:szCs w:val="24"/>
          <w:lang w:val="id-ID"/>
        </w:rPr>
        <w:t xml:space="preserve"> </w:t>
      </w:r>
    </w:p>
    <w:p w:rsidR="0036057E" w:rsidRPr="00EB77B8" w:rsidRDefault="00EB77B8" w:rsidP="002D016D">
      <w:pPr>
        <w:tabs>
          <w:tab w:val="num" w:pos="540"/>
        </w:tabs>
        <w:spacing w:after="0" w:line="24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2.</w:t>
      </w:r>
      <w:r w:rsidR="0036057E" w:rsidRPr="00EB77B8">
        <w:rPr>
          <w:rFonts w:ascii="Times New Roman" w:hAnsi="Times New Roman" w:cs="Times New Roman"/>
          <w:b/>
          <w:sz w:val="24"/>
          <w:szCs w:val="24"/>
        </w:rPr>
        <w:t>3 Kinerja Usaha</w:t>
      </w:r>
    </w:p>
    <w:p w:rsidR="0036057E" w:rsidRDefault="005E6BEF" w:rsidP="002D016D">
      <w:pPr>
        <w:tabs>
          <w:tab w:val="num" w:pos="0"/>
        </w:tabs>
        <w:spacing w:after="0" w:line="240" w:lineRule="auto"/>
        <w:ind w:firstLine="900"/>
        <w:jc w:val="both"/>
        <w:rPr>
          <w:rFonts w:ascii="Times New Roman" w:hAnsi="Times New Roman" w:cs="Times New Roman"/>
          <w:iCs/>
          <w:sz w:val="24"/>
          <w:szCs w:val="24"/>
          <w:lang w:val="nb-NO"/>
        </w:rPr>
      </w:pPr>
      <w:r>
        <w:rPr>
          <w:rFonts w:ascii="Times New Roman" w:hAnsi="Times New Roman" w:cs="Times New Roman"/>
          <w:sz w:val="24"/>
          <w:szCs w:val="24"/>
          <w:lang w:val="fi-FI"/>
        </w:rPr>
        <w:t xml:space="preserve">Pengukuran kinerja usaha dalam penelitian ini berdasarkan konsepsi penilaian kinerja berdasarkan aktifitas usaha yang dilakukan, dengan merujuk pada </w:t>
      </w:r>
      <w:r w:rsidR="0036057E" w:rsidRPr="0036057E">
        <w:rPr>
          <w:rFonts w:ascii="Times New Roman" w:eastAsia="Calibri" w:hAnsi="Times New Roman" w:cs="Times New Roman"/>
          <w:sz w:val="24"/>
          <w:szCs w:val="24"/>
          <w:lang w:val="fi-FI"/>
        </w:rPr>
        <w:t xml:space="preserve">Hansen dan Mowen (1997) menyatakan </w:t>
      </w:r>
      <w:r>
        <w:rPr>
          <w:rFonts w:ascii="Times New Roman" w:hAnsi="Times New Roman" w:cs="Times New Roman"/>
          <w:sz w:val="24"/>
          <w:szCs w:val="24"/>
          <w:lang w:val="fi-FI"/>
        </w:rPr>
        <w:t>penilaian kinerja berdasarkan aktifitas usaha terdiri dari penilaian finansial dan non-</w:t>
      </w:r>
      <w:r>
        <w:rPr>
          <w:rFonts w:ascii="Times New Roman" w:hAnsi="Times New Roman" w:cs="Times New Roman"/>
          <w:sz w:val="24"/>
          <w:szCs w:val="24"/>
          <w:lang w:val="fi-FI"/>
        </w:rPr>
        <w:lastRenderedPageBreak/>
        <w:t xml:space="preserve">finansial, dengan 3 dimensi utama yaitu 1). Efisiensi; 2) Kualitas dan; 3) Waktu. Hasil penelitian yang dilakukan oleh </w:t>
      </w:r>
      <w:r w:rsidRPr="005E6BEF">
        <w:rPr>
          <w:rFonts w:ascii="Times New Roman" w:eastAsia="Calibri" w:hAnsi="Times New Roman" w:cs="Times New Roman"/>
          <w:iCs/>
          <w:sz w:val="24"/>
          <w:szCs w:val="24"/>
          <w:lang w:val="nb-NO"/>
        </w:rPr>
        <w:t>Mel Hudson</w:t>
      </w:r>
      <w:r>
        <w:rPr>
          <w:rFonts w:ascii="Times New Roman" w:hAnsi="Times New Roman" w:cs="Times New Roman"/>
          <w:iCs/>
          <w:sz w:val="24"/>
          <w:szCs w:val="24"/>
          <w:lang w:val="nb-NO"/>
        </w:rPr>
        <w:t xml:space="preserve"> at.al</w:t>
      </w:r>
      <w:r w:rsidRPr="005E6BEF">
        <w:rPr>
          <w:rFonts w:ascii="Times New Roman" w:eastAsia="Calibri" w:hAnsi="Times New Roman" w:cs="Times New Roman"/>
          <w:iCs/>
          <w:sz w:val="24"/>
          <w:szCs w:val="24"/>
          <w:lang w:val="nb-NO"/>
        </w:rPr>
        <w:t xml:space="preserve"> (2001</w:t>
      </w:r>
      <w:r>
        <w:rPr>
          <w:rFonts w:ascii="Times New Roman" w:hAnsi="Times New Roman" w:cs="Times New Roman"/>
          <w:iCs/>
          <w:sz w:val="24"/>
          <w:szCs w:val="24"/>
          <w:lang w:val="nb-NO"/>
        </w:rPr>
        <w:t>)</w:t>
      </w:r>
      <w:r w:rsidRPr="005E6BEF">
        <w:rPr>
          <w:rFonts w:ascii="Times New Roman" w:eastAsia="Calibri" w:hAnsi="Times New Roman" w:cs="Times New Roman"/>
          <w:i/>
          <w:iCs/>
          <w:sz w:val="24"/>
          <w:szCs w:val="24"/>
          <w:lang w:val="nb-NO"/>
        </w:rPr>
        <w:t xml:space="preserve">, </w:t>
      </w:r>
      <w:r w:rsidRPr="005E6BEF">
        <w:rPr>
          <w:rFonts w:ascii="Times New Roman" w:eastAsia="Calibri" w:hAnsi="Times New Roman" w:cs="Times New Roman"/>
          <w:iCs/>
          <w:sz w:val="24"/>
          <w:szCs w:val="24"/>
          <w:lang w:val="nb-NO"/>
        </w:rPr>
        <w:t>memberikan kerangka tentang  dimensi dari kinerja yaitu : 1).</w:t>
      </w:r>
      <w:r w:rsidRPr="005E6BEF">
        <w:rPr>
          <w:rFonts w:ascii="Times New Roman" w:eastAsia="Calibri" w:hAnsi="Times New Roman" w:cs="Times New Roman"/>
          <w:i/>
          <w:iCs/>
          <w:sz w:val="24"/>
          <w:szCs w:val="24"/>
          <w:lang w:val="nb-NO"/>
        </w:rPr>
        <w:t xml:space="preserve"> Quality; 2). Time; 3). Flexibility; 4). Finance; 5). Customer satisfaction; and 6). Human resource.</w:t>
      </w:r>
      <w:r>
        <w:rPr>
          <w:rFonts w:ascii="Times New Roman" w:hAnsi="Times New Roman" w:cs="Times New Roman"/>
          <w:iCs/>
          <w:sz w:val="24"/>
          <w:szCs w:val="24"/>
          <w:lang w:val="nb-NO"/>
        </w:rPr>
        <w:t xml:space="preserve"> Pada penilaian kinerja pada usaha mikro, kecil dan menegah (UMKM), dimensi fleksibilitas sulit untuk digunakan.</w:t>
      </w:r>
    </w:p>
    <w:p w:rsidR="005E6BEF" w:rsidRPr="005E6BEF" w:rsidRDefault="005E6BEF" w:rsidP="002D016D">
      <w:pPr>
        <w:tabs>
          <w:tab w:val="num" w:pos="0"/>
        </w:tabs>
        <w:spacing w:after="0" w:line="240" w:lineRule="auto"/>
        <w:ind w:firstLine="900"/>
        <w:jc w:val="both"/>
        <w:rPr>
          <w:rFonts w:ascii="Times New Roman" w:eastAsia="Calibri" w:hAnsi="Times New Roman" w:cs="Times New Roman"/>
          <w:sz w:val="24"/>
          <w:szCs w:val="24"/>
        </w:rPr>
      </w:pPr>
      <w:r>
        <w:rPr>
          <w:rFonts w:ascii="Times New Roman" w:hAnsi="Times New Roman" w:cs="Times New Roman"/>
          <w:sz w:val="24"/>
          <w:szCs w:val="24"/>
        </w:rPr>
        <w:t xml:space="preserve">Merujuk pada pandangan-pandangan di atas maka dalam penelitian dimensi pengukuran kinerja pada usaha mikro dan kecil (UMK) menggunakan dimensi, efisiensi, kualitas, waktu dan jaringan usaha yang mewakili konsepsi dimensi </w:t>
      </w:r>
      <w:r w:rsidRPr="005E6BEF">
        <w:rPr>
          <w:rFonts w:ascii="Times New Roman" w:hAnsi="Times New Roman" w:cs="Times New Roman"/>
          <w:i/>
          <w:sz w:val="24"/>
          <w:szCs w:val="24"/>
        </w:rPr>
        <w:t>costumer satisfaction</w:t>
      </w:r>
      <w:r>
        <w:rPr>
          <w:rFonts w:ascii="Times New Roman" w:hAnsi="Times New Roman" w:cs="Times New Roman"/>
          <w:sz w:val="24"/>
          <w:szCs w:val="24"/>
        </w:rPr>
        <w:t xml:space="preserve"> dan </w:t>
      </w:r>
      <w:r w:rsidRPr="005E6BEF">
        <w:rPr>
          <w:rFonts w:ascii="Times New Roman" w:hAnsi="Times New Roman" w:cs="Times New Roman"/>
          <w:i/>
          <w:sz w:val="24"/>
          <w:szCs w:val="24"/>
        </w:rPr>
        <w:t>Human resou</w:t>
      </w:r>
      <w:r>
        <w:rPr>
          <w:rFonts w:ascii="Times New Roman" w:hAnsi="Times New Roman" w:cs="Times New Roman"/>
          <w:i/>
          <w:sz w:val="24"/>
          <w:szCs w:val="24"/>
        </w:rPr>
        <w:t>r</w:t>
      </w:r>
      <w:r w:rsidRPr="005E6BEF">
        <w:rPr>
          <w:rFonts w:ascii="Times New Roman" w:hAnsi="Times New Roman" w:cs="Times New Roman"/>
          <w:i/>
          <w:sz w:val="24"/>
          <w:szCs w:val="24"/>
        </w:rPr>
        <w:t xml:space="preserve">ces </w:t>
      </w:r>
    </w:p>
    <w:p w:rsidR="00453C21" w:rsidRDefault="00453C21" w:rsidP="002D016D">
      <w:pPr>
        <w:spacing w:before="40" w:after="40" w:line="240" w:lineRule="auto"/>
        <w:ind w:firstLine="900"/>
        <w:jc w:val="both"/>
        <w:rPr>
          <w:rFonts w:ascii="Times New Roman" w:hAnsi="Times New Roman" w:cs="Times New Roman"/>
          <w:sz w:val="24"/>
          <w:szCs w:val="24"/>
        </w:rPr>
      </w:pPr>
    </w:p>
    <w:p w:rsidR="00BA159B" w:rsidRPr="002D016D" w:rsidRDefault="002D016D" w:rsidP="002D016D">
      <w:pPr>
        <w:pStyle w:val="ListParagraph"/>
        <w:numPr>
          <w:ilvl w:val="0"/>
          <w:numId w:val="8"/>
        </w:numPr>
        <w:spacing w:before="40" w:after="4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Metode Penelitian</w:t>
      </w:r>
    </w:p>
    <w:p w:rsidR="00F31786" w:rsidRDefault="00F31786" w:rsidP="002D016D">
      <w:pPr>
        <w:spacing w:after="0" w:line="240" w:lineRule="auto"/>
        <w:ind w:firstLine="900"/>
        <w:jc w:val="both"/>
        <w:rPr>
          <w:rFonts w:ascii="Times New Roman" w:hAnsi="Times New Roman" w:cs="Times New Roman"/>
          <w:sz w:val="24"/>
          <w:szCs w:val="24"/>
        </w:rPr>
      </w:pPr>
      <w:r w:rsidRPr="00F31786">
        <w:rPr>
          <w:rFonts w:ascii="Times New Roman" w:hAnsi="Times New Roman" w:cs="Times New Roman"/>
          <w:sz w:val="24"/>
          <w:szCs w:val="24"/>
          <w:lang w:val="id-ID"/>
        </w:rPr>
        <w:t xml:space="preserve">Metode penelitian yang akan digunakan adalah deskriptif analisis dan verifikatif untuk melihat hubungan antara karakteristik </w:t>
      </w:r>
      <w:r>
        <w:rPr>
          <w:rFonts w:ascii="Times New Roman" w:hAnsi="Times New Roman" w:cs="Times New Roman"/>
          <w:sz w:val="24"/>
          <w:szCs w:val="24"/>
        </w:rPr>
        <w:t xml:space="preserve">usaha </w:t>
      </w:r>
      <w:r w:rsidRPr="00F31786">
        <w:rPr>
          <w:rFonts w:ascii="Times New Roman" w:hAnsi="Times New Roman" w:cs="Times New Roman"/>
          <w:sz w:val="24"/>
          <w:szCs w:val="24"/>
          <w:lang w:val="id-ID"/>
        </w:rPr>
        <w:t xml:space="preserve">dan jiwa wirausaha dengan kinerja usaha pada Usaha Mikro dan Kecil, pengumpulan data menggunakan metode survey yang menggunakan instrumen penelitian dengan kuesioner dan panduan wawancara untuk data-data primer, data skunder di peroleh dengan studi kepustakaan dan survey pada dinas, badan dan instansi lain yang berkitan dengan objek penelitian. Jenis penelitian adalah kuantitatif dengan pola data </w:t>
      </w:r>
      <w:r w:rsidRPr="00F31786">
        <w:rPr>
          <w:rFonts w:ascii="Times New Roman" w:hAnsi="Times New Roman" w:cs="Times New Roman"/>
          <w:i/>
          <w:sz w:val="24"/>
          <w:szCs w:val="24"/>
          <w:lang w:val="id-ID"/>
        </w:rPr>
        <w:t>cross section.</w:t>
      </w:r>
    </w:p>
    <w:p w:rsidR="00A743B6" w:rsidRPr="00A743B6" w:rsidRDefault="00A743B6" w:rsidP="002D016D">
      <w:pPr>
        <w:spacing w:after="0" w:line="240" w:lineRule="auto"/>
        <w:ind w:firstLine="900"/>
        <w:jc w:val="both"/>
        <w:rPr>
          <w:rFonts w:ascii="Times New Roman" w:hAnsi="Times New Roman" w:cs="Times New Roman"/>
          <w:sz w:val="24"/>
          <w:szCs w:val="24"/>
        </w:rPr>
      </w:pPr>
    </w:p>
    <w:p w:rsidR="00F9238C" w:rsidRPr="00A743B6" w:rsidRDefault="000F3D3D" w:rsidP="002D016D">
      <w:pPr>
        <w:pStyle w:val="ListParagraph"/>
        <w:numPr>
          <w:ilvl w:val="1"/>
          <w:numId w:val="7"/>
        </w:numPr>
        <w:spacing w:after="0" w:line="240" w:lineRule="auto"/>
        <w:jc w:val="both"/>
        <w:rPr>
          <w:rFonts w:ascii="Times New Roman" w:hAnsi="Times New Roman" w:cs="Times New Roman"/>
          <w:b/>
          <w:sz w:val="24"/>
          <w:szCs w:val="24"/>
        </w:rPr>
      </w:pPr>
      <w:r w:rsidRPr="00A743B6">
        <w:rPr>
          <w:rFonts w:ascii="Times New Roman" w:hAnsi="Times New Roman" w:cs="Times New Roman"/>
          <w:b/>
          <w:sz w:val="24"/>
          <w:szCs w:val="24"/>
        </w:rPr>
        <w:t>Populasi dan Sampel</w:t>
      </w:r>
    </w:p>
    <w:p w:rsidR="00F9238C" w:rsidRPr="00F9238C" w:rsidRDefault="00F9238C" w:rsidP="002D016D">
      <w:pPr>
        <w:pStyle w:val="ListParagraph"/>
        <w:spacing w:after="0" w:line="240" w:lineRule="auto"/>
        <w:ind w:left="0"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rPr>
        <w:t>P</w:t>
      </w:r>
      <w:r w:rsidRPr="00F9238C">
        <w:rPr>
          <w:rFonts w:ascii="Times New Roman" w:hAnsi="Times New Roman" w:cs="Times New Roman"/>
          <w:sz w:val="24"/>
          <w:szCs w:val="24"/>
          <w:lang w:val="id-ID"/>
        </w:rPr>
        <w:t xml:space="preserve">opulasi </w:t>
      </w:r>
      <w:r>
        <w:rPr>
          <w:rFonts w:ascii="Times New Roman" w:hAnsi="Times New Roman" w:cs="Times New Roman"/>
          <w:sz w:val="24"/>
          <w:szCs w:val="24"/>
        </w:rPr>
        <w:t xml:space="preserve">yang menjadi objek penelitian adalah </w:t>
      </w:r>
      <w:r w:rsidRPr="00F9238C">
        <w:rPr>
          <w:rFonts w:ascii="Times New Roman" w:hAnsi="Times New Roman" w:cs="Times New Roman"/>
          <w:sz w:val="24"/>
          <w:szCs w:val="24"/>
          <w:lang w:val="id-ID"/>
        </w:rPr>
        <w:t xml:space="preserve">usaha mikro dan kecil </w:t>
      </w:r>
      <w:r>
        <w:rPr>
          <w:rFonts w:ascii="Times New Roman" w:hAnsi="Times New Roman" w:cs="Times New Roman"/>
          <w:sz w:val="24"/>
          <w:szCs w:val="24"/>
        </w:rPr>
        <w:t xml:space="preserve">yang memproduksi </w:t>
      </w:r>
      <w:r w:rsidRPr="00F9238C">
        <w:rPr>
          <w:rFonts w:ascii="Times New Roman" w:hAnsi="Times New Roman" w:cs="Times New Roman"/>
          <w:sz w:val="24"/>
          <w:szCs w:val="24"/>
          <w:lang w:val="id-ID"/>
        </w:rPr>
        <w:t xml:space="preserve">keramik </w:t>
      </w:r>
      <w:r>
        <w:rPr>
          <w:rFonts w:ascii="Times New Roman" w:hAnsi="Times New Roman" w:cs="Times New Roman"/>
          <w:sz w:val="24"/>
          <w:szCs w:val="24"/>
        </w:rPr>
        <w:t>di P</w:t>
      </w:r>
      <w:r w:rsidRPr="00F9238C">
        <w:rPr>
          <w:rFonts w:ascii="Times New Roman" w:hAnsi="Times New Roman" w:cs="Times New Roman"/>
          <w:sz w:val="24"/>
          <w:szCs w:val="24"/>
          <w:lang w:val="id-ID"/>
        </w:rPr>
        <w:t xml:space="preserve">lered </w:t>
      </w:r>
      <w:r>
        <w:rPr>
          <w:rFonts w:ascii="Times New Roman" w:hAnsi="Times New Roman" w:cs="Times New Roman"/>
          <w:sz w:val="24"/>
          <w:szCs w:val="24"/>
        </w:rPr>
        <w:t xml:space="preserve">Kabupaten Purwakarta menurut data yang di peroleh dari Dinas Koperasi UKM dan Perindustrian Perdagangan Kabupaten Purwakarta seluruhnya </w:t>
      </w:r>
      <w:r w:rsidRPr="00F9238C">
        <w:rPr>
          <w:rFonts w:ascii="Times New Roman" w:hAnsi="Times New Roman" w:cs="Times New Roman"/>
          <w:sz w:val="24"/>
          <w:szCs w:val="24"/>
          <w:lang w:val="id-ID"/>
        </w:rPr>
        <w:t>berjumlah 286 unit usaha,</w:t>
      </w:r>
      <w:r>
        <w:rPr>
          <w:rFonts w:ascii="Times New Roman" w:hAnsi="Times New Roman" w:cs="Times New Roman"/>
          <w:sz w:val="24"/>
          <w:szCs w:val="24"/>
        </w:rPr>
        <w:t xml:space="preserve"> pengambilan sampel</w:t>
      </w:r>
      <w:r w:rsidRPr="00F9238C">
        <w:rPr>
          <w:rFonts w:ascii="Times New Roman" w:hAnsi="Times New Roman" w:cs="Times New Roman"/>
          <w:sz w:val="24"/>
          <w:szCs w:val="24"/>
          <w:lang w:val="id-ID"/>
        </w:rPr>
        <w:t xml:space="preserve"> </w:t>
      </w:r>
      <w:r>
        <w:rPr>
          <w:rFonts w:ascii="Times New Roman" w:hAnsi="Times New Roman" w:cs="Times New Roman"/>
          <w:sz w:val="24"/>
          <w:szCs w:val="24"/>
        </w:rPr>
        <w:t xml:space="preserve">digunakan teknik </w:t>
      </w:r>
      <w:r>
        <w:rPr>
          <w:rFonts w:ascii="Times New Roman" w:hAnsi="Times New Roman" w:cs="Times New Roman"/>
          <w:i/>
          <w:sz w:val="24"/>
          <w:szCs w:val="24"/>
        </w:rPr>
        <w:t xml:space="preserve">simple random sampling, </w:t>
      </w:r>
      <w:r>
        <w:rPr>
          <w:rFonts w:ascii="Times New Roman" w:hAnsi="Times New Roman" w:cs="Times New Roman"/>
          <w:sz w:val="24"/>
          <w:szCs w:val="24"/>
        </w:rPr>
        <w:t xml:space="preserve">dengan menggunkan pendekatan </w:t>
      </w:r>
      <w:r>
        <w:rPr>
          <w:rFonts w:ascii="Times New Roman" w:hAnsi="Times New Roman" w:cs="Times New Roman"/>
          <w:i/>
          <w:sz w:val="24"/>
          <w:szCs w:val="24"/>
        </w:rPr>
        <w:t xml:space="preserve">Slovin </w:t>
      </w:r>
      <w:r>
        <w:rPr>
          <w:rFonts w:ascii="Times New Roman" w:hAnsi="Times New Roman" w:cs="Times New Roman"/>
          <w:sz w:val="24"/>
          <w:szCs w:val="24"/>
        </w:rPr>
        <w:t>dengan tingkat kesalahan (al</w:t>
      </w:r>
      <w:r w:rsidR="00F363D8">
        <w:rPr>
          <w:rFonts w:ascii="Times New Roman" w:hAnsi="Times New Roman" w:cs="Times New Roman"/>
          <w:sz w:val="24"/>
          <w:szCs w:val="24"/>
        </w:rPr>
        <w:t>pha</w:t>
      </w:r>
      <w:r>
        <w:rPr>
          <w:rFonts w:ascii="Times New Roman" w:hAnsi="Times New Roman" w:cs="Times New Roman"/>
          <w:sz w:val="24"/>
          <w:szCs w:val="24"/>
        </w:rPr>
        <w:t xml:space="preserve"> ) 10% maka </w:t>
      </w:r>
      <w:r w:rsidRPr="00F9238C">
        <w:rPr>
          <w:rFonts w:ascii="Times New Roman" w:hAnsi="Times New Roman" w:cs="Times New Roman"/>
          <w:sz w:val="24"/>
          <w:szCs w:val="24"/>
          <w:lang w:val="id-ID"/>
        </w:rPr>
        <w:t>sampel penelitian adalah 74 unit usaha.</w:t>
      </w:r>
    </w:p>
    <w:p w:rsidR="000F3D3D" w:rsidRPr="00F9238C" w:rsidRDefault="000F3D3D" w:rsidP="002D016D">
      <w:pPr>
        <w:pStyle w:val="ListParagraph"/>
        <w:spacing w:after="0" w:line="240" w:lineRule="auto"/>
        <w:contextualSpacing w:val="0"/>
        <w:jc w:val="both"/>
        <w:rPr>
          <w:rFonts w:ascii="Times New Roman" w:hAnsi="Times New Roman" w:cs="Times New Roman"/>
          <w:sz w:val="24"/>
          <w:szCs w:val="24"/>
        </w:rPr>
      </w:pPr>
      <w:r w:rsidRPr="00F9238C">
        <w:rPr>
          <w:rFonts w:ascii="Times New Roman" w:hAnsi="Times New Roman" w:cs="Times New Roman"/>
          <w:sz w:val="24"/>
          <w:szCs w:val="24"/>
        </w:rPr>
        <w:t xml:space="preserve"> </w:t>
      </w:r>
    </w:p>
    <w:p w:rsidR="00F9238C" w:rsidRPr="00EB77B8" w:rsidRDefault="00F9238C" w:rsidP="002D016D">
      <w:pPr>
        <w:pStyle w:val="ListParagraph"/>
        <w:numPr>
          <w:ilvl w:val="1"/>
          <w:numId w:val="7"/>
        </w:numPr>
        <w:spacing w:after="0" w:line="240" w:lineRule="auto"/>
        <w:jc w:val="both"/>
        <w:rPr>
          <w:rFonts w:ascii="Times New Roman" w:hAnsi="Times New Roman" w:cs="Times New Roman"/>
          <w:b/>
          <w:sz w:val="24"/>
          <w:szCs w:val="24"/>
        </w:rPr>
      </w:pPr>
      <w:r w:rsidRPr="00EB77B8">
        <w:rPr>
          <w:rFonts w:ascii="Times New Roman" w:hAnsi="Times New Roman" w:cs="Times New Roman"/>
          <w:b/>
          <w:sz w:val="24"/>
          <w:szCs w:val="24"/>
        </w:rPr>
        <w:t>Metode analisi Data</w:t>
      </w:r>
    </w:p>
    <w:p w:rsidR="00F363D8" w:rsidRDefault="00F9238C" w:rsidP="002D016D">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hasil penelitian dianalis dengan dua pendekatan untuk mendeskripsikan karakteristik usaha, jiwa wirausaha dan kinerja usaha digunakan statistic deskriptif dengan menggunkan tabel distribusi frekwensi yang menggunakan lima </w:t>
      </w:r>
      <w:r w:rsidR="00F363D8">
        <w:rPr>
          <w:rFonts w:ascii="Times New Roman" w:hAnsi="Times New Roman" w:cs="Times New Roman"/>
          <w:sz w:val="24"/>
          <w:szCs w:val="24"/>
        </w:rPr>
        <w:t>interval pencapaian yaitu, Sangat Tinggi (Sesuai), Tinggi, Sedang, Rendah dan Sangat Rendah, untuk menjelaskan pengaruh karakteristik usaha dan jiwa wirausaha terhadap kinerja usaha menggunkan teknik analisis jalur (</w:t>
      </w:r>
      <w:r w:rsidR="00F363D8">
        <w:rPr>
          <w:rFonts w:ascii="Times New Roman" w:hAnsi="Times New Roman" w:cs="Times New Roman"/>
          <w:i/>
          <w:sz w:val="24"/>
          <w:szCs w:val="24"/>
        </w:rPr>
        <w:t>P</w:t>
      </w:r>
      <w:r w:rsidR="00451BC3">
        <w:rPr>
          <w:rFonts w:ascii="Times New Roman" w:hAnsi="Times New Roman" w:cs="Times New Roman"/>
          <w:i/>
          <w:sz w:val="24"/>
          <w:szCs w:val="24"/>
        </w:rPr>
        <w:t>ath A</w:t>
      </w:r>
      <w:r w:rsidR="00F363D8" w:rsidRPr="00F363D8">
        <w:rPr>
          <w:rFonts w:ascii="Times New Roman" w:hAnsi="Times New Roman" w:cs="Times New Roman"/>
          <w:i/>
          <w:sz w:val="24"/>
          <w:szCs w:val="24"/>
        </w:rPr>
        <w:t>nalysis</w:t>
      </w:r>
      <w:r w:rsidR="00F363D8">
        <w:rPr>
          <w:rFonts w:ascii="Times New Roman" w:hAnsi="Times New Roman" w:cs="Times New Roman"/>
          <w:sz w:val="24"/>
          <w:szCs w:val="24"/>
        </w:rPr>
        <w:t>) baik secara sendiri-sendiri (</w:t>
      </w:r>
      <w:r w:rsidR="00F363D8" w:rsidRPr="00F363D8">
        <w:rPr>
          <w:rFonts w:ascii="Times New Roman" w:hAnsi="Times New Roman" w:cs="Times New Roman"/>
          <w:i/>
          <w:sz w:val="24"/>
          <w:szCs w:val="24"/>
        </w:rPr>
        <w:t>par</w:t>
      </w:r>
      <w:r w:rsidR="00F363D8">
        <w:rPr>
          <w:rFonts w:ascii="Times New Roman" w:hAnsi="Times New Roman" w:cs="Times New Roman"/>
          <w:i/>
          <w:sz w:val="24"/>
          <w:szCs w:val="24"/>
        </w:rPr>
        <w:t>s</w:t>
      </w:r>
      <w:r w:rsidR="00F363D8" w:rsidRPr="00F363D8">
        <w:rPr>
          <w:rFonts w:ascii="Times New Roman" w:hAnsi="Times New Roman" w:cs="Times New Roman"/>
          <w:i/>
          <w:sz w:val="24"/>
          <w:szCs w:val="24"/>
        </w:rPr>
        <w:t>ial</w:t>
      </w:r>
      <w:r w:rsidR="00F363D8">
        <w:rPr>
          <w:rFonts w:ascii="Times New Roman" w:hAnsi="Times New Roman" w:cs="Times New Roman"/>
          <w:sz w:val="24"/>
          <w:szCs w:val="24"/>
        </w:rPr>
        <w:t>) maupun keseluruhan (</w:t>
      </w:r>
      <w:r w:rsidR="00F363D8">
        <w:rPr>
          <w:rFonts w:ascii="Times New Roman" w:hAnsi="Times New Roman" w:cs="Times New Roman"/>
          <w:i/>
          <w:sz w:val="24"/>
          <w:szCs w:val="24"/>
        </w:rPr>
        <w:t>simultan).</w:t>
      </w:r>
    </w:p>
    <w:p w:rsidR="00F363D8" w:rsidRPr="00F363D8" w:rsidRDefault="00F363D8" w:rsidP="002D016D">
      <w:pPr>
        <w:tabs>
          <w:tab w:val="left" w:pos="0"/>
        </w:tabs>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Sebelum dilakukan data dianalisis terlebih dahulu dilakukan pengujian terhadap validitas dan reabilitas data dengan menggunakan fator analisis dan nilai dari </w:t>
      </w:r>
      <w:r>
        <w:rPr>
          <w:rFonts w:ascii="Times New Roman" w:hAnsi="Times New Roman" w:cs="Times New Roman"/>
          <w:i/>
          <w:sz w:val="24"/>
          <w:szCs w:val="24"/>
        </w:rPr>
        <w:t>Cronbach’s Alpha.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Untk pengujian korelasi dan regresi data ordinal menjadi interval dengan menggunakan metode successive interval (MSI).</w:t>
      </w:r>
      <w:proofErr w:type="gramEnd"/>
      <w:r>
        <w:rPr>
          <w:rFonts w:ascii="Times New Roman" w:hAnsi="Times New Roman" w:cs="Times New Roman"/>
          <w:sz w:val="24"/>
          <w:szCs w:val="24"/>
        </w:rPr>
        <w:t xml:space="preserve">  </w:t>
      </w:r>
    </w:p>
    <w:p w:rsidR="00F31786" w:rsidRDefault="00F31786" w:rsidP="002D016D">
      <w:pPr>
        <w:spacing w:after="0" w:line="240" w:lineRule="auto"/>
        <w:jc w:val="both"/>
        <w:rPr>
          <w:rFonts w:ascii="Times New Roman" w:hAnsi="Times New Roman" w:cs="Times New Roman"/>
          <w:sz w:val="24"/>
          <w:szCs w:val="24"/>
        </w:rPr>
      </w:pPr>
    </w:p>
    <w:p w:rsidR="00344587" w:rsidRDefault="00344587" w:rsidP="002D016D">
      <w:pPr>
        <w:spacing w:after="0" w:line="240" w:lineRule="auto"/>
        <w:jc w:val="both"/>
        <w:rPr>
          <w:rFonts w:ascii="Times New Roman" w:hAnsi="Times New Roman" w:cs="Times New Roman"/>
          <w:sz w:val="24"/>
          <w:szCs w:val="24"/>
        </w:rPr>
      </w:pPr>
    </w:p>
    <w:p w:rsidR="00F31786" w:rsidRPr="002D016D" w:rsidRDefault="002D016D" w:rsidP="002D016D">
      <w:pPr>
        <w:pStyle w:val="ListParagraph"/>
        <w:numPr>
          <w:ilvl w:val="0"/>
          <w:numId w:val="8"/>
        </w:numPr>
        <w:spacing w:after="0" w:line="240" w:lineRule="auto"/>
        <w:ind w:hanging="720"/>
        <w:jc w:val="both"/>
        <w:rPr>
          <w:rFonts w:ascii="Times New Roman" w:hAnsi="Times New Roman" w:cs="Times New Roman"/>
          <w:b/>
          <w:sz w:val="24"/>
          <w:szCs w:val="24"/>
        </w:rPr>
      </w:pPr>
      <w:r w:rsidRPr="002D016D">
        <w:rPr>
          <w:rFonts w:ascii="Times New Roman" w:hAnsi="Times New Roman" w:cs="Times New Roman"/>
          <w:b/>
          <w:sz w:val="24"/>
          <w:szCs w:val="24"/>
        </w:rPr>
        <w:t xml:space="preserve">Temuan </w:t>
      </w:r>
    </w:p>
    <w:p w:rsidR="002D016D" w:rsidRPr="002D016D" w:rsidRDefault="002D016D" w:rsidP="002D016D">
      <w:pPr>
        <w:pStyle w:val="ListParagraph"/>
        <w:spacing w:after="0" w:line="240" w:lineRule="auto"/>
        <w:jc w:val="both"/>
        <w:rPr>
          <w:rFonts w:ascii="Times New Roman" w:hAnsi="Times New Roman" w:cs="Times New Roman"/>
          <w:b/>
          <w:sz w:val="24"/>
          <w:szCs w:val="24"/>
        </w:rPr>
      </w:pPr>
    </w:p>
    <w:p w:rsidR="00F31786" w:rsidRDefault="00F31786" w:rsidP="002D016D">
      <w:pPr>
        <w:pStyle w:val="BodyTextIndent"/>
        <w:ind w:firstLine="900"/>
      </w:pPr>
      <w:r w:rsidRPr="00F31786">
        <w:t xml:space="preserve">Berdasarkan hasil survey dan analisis data statistik terhadap variabel-variabel karakteristik usaha dan jiwa wirausah menunjukan bahwa ada pengaruh antara variabel tersebut terhadap kinerja usaha pada usaha mikro dan kecil (UMK) keramik Plered Purwakarta, dengan </w:t>
      </w:r>
      <w:r w:rsidRPr="00F31786">
        <w:lastRenderedPageBreak/>
        <w:t>total pengaruh sebesar 67.26% yang berarti bahwa indikasi yang diungkapkan oleh peneliti-peneliti terdahulu ((</w:t>
      </w:r>
      <w:r w:rsidRPr="00F31786">
        <w:rPr>
          <w:lang w:val="id-ID"/>
        </w:rPr>
        <w:t>Thandeka Ruth Kunene (2008)</w:t>
      </w:r>
      <w:r w:rsidRPr="00F31786">
        <w:t>,</w:t>
      </w:r>
      <w:r w:rsidRPr="00F31786">
        <w:rPr>
          <w:lang w:val="id-ID"/>
        </w:rPr>
        <w:t xml:space="preserve"> Guzman &amp; Santos,</w:t>
      </w:r>
      <w:r w:rsidRPr="00F31786">
        <w:t>(</w:t>
      </w:r>
      <w:r w:rsidRPr="00F31786">
        <w:rPr>
          <w:lang w:val="id-ID"/>
        </w:rPr>
        <w:t xml:space="preserve"> 2001</w:t>
      </w:r>
      <w:r w:rsidRPr="00F31786">
        <w:t>)</w:t>
      </w:r>
      <w:r w:rsidRPr="00F31786">
        <w:rPr>
          <w:lang w:val="id-ID"/>
        </w:rPr>
        <w:t xml:space="preserve">; Fielden et al, </w:t>
      </w:r>
      <w:r w:rsidRPr="00F31786">
        <w:t>(</w:t>
      </w:r>
      <w:r w:rsidRPr="00F31786">
        <w:rPr>
          <w:lang w:val="id-ID"/>
        </w:rPr>
        <w:t>2000)</w:t>
      </w:r>
      <w:r w:rsidRPr="00F31786">
        <w:t xml:space="preserve">) yang menyatakan pengaruh dominan faktor internal  terhadap kinerja usaha (kesuksesan usaha) pada UMKM di Negara berkembang adalah sama dengan apa yang terjadi pada usaha mikro dan kecil </w:t>
      </w:r>
      <w:r w:rsidR="002D016D">
        <w:t>(UMK) keramik Plered Purwakarta, sebagaimamana terlihat pada tabel 1.</w:t>
      </w:r>
    </w:p>
    <w:p w:rsidR="002D016D" w:rsidRPr="00115A14" w:rsidRDefault="002D016D" w:rsidP="002D016D">
      <w:pPr>
        <w:pStyle w:val="ListParagraph"/>
        <w:spacing w:after="0" w:line="240" w:lineRule="auto"/>
        <w:ind w:left="360"/>
        <w:jc w:val="center"/>
        <w:rPr>
          <w:rFonts w:ascii="Times New Roman" w:hAnsi="Times New Roman"/>
          <w:b/>
          <w:position w:val="-30"/>
          <w:sz w:val="24"/>
          <w:szCs w:val="24"/>
          <w:lang w:val="sv-SE"/>
        </w:rPr>
      </w:pPr>
      <w:r w:rsidRPr="00115A14">
        <w:rPr>
          <w:rFonts w:ascii="Times New Roman" w:hAnsi="Times New Roman"/>
          <w:b/>
          <w:position w:val="-30"/>
          <w:sz w:val="24"/>
          <w:szCs w:val="24"/>
          <w:lang w:val="sv-SE"/>
        </w:rPr>
        <w:t>Rekapitulasi Pengaruh Masing-masing Variabel X terhadap Y</w:t>
      </w:r>
    </w:p>
    <w:p w:rsidR="002D016D" w:rsidRPr="00115A14" w:rsidRDefault="002D016D" w:rsidP="002D016D">
      <w:pPr>
        <w:pStyle w:val="ListParagraph"/>
        <w:spacing w:after="0" w:line="240" w:lineRule="auto"/>
        <w:ind w:left="360"/>
        <w:jc w:val="center"/>
        <w:rPr>
          <w:rFonts w:ascii="Times New Roman" w:hAnsi="Times New Roman"/>
          <w:b/>
          <w:position w:val="-30"/>
          <w:sz w:val="24"/>
          <w:szCs w:val="24"/>
          <w:lang w:val="sv-S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722"/>
        <w:gridCol w:w="1217"/>
        <w:gridCol w:w="496"/>
        <w:gridCol w:w="1214"/>
        <w:gridCol w:w="451"/>
        <w:gridCol w:w="989"/>
        <w:gridCol w:w="423"/>
        <w:gridCol w:w="956"/>
        <w:gridCol w:w="495"/>
      </w:tblGrid>
      <w:tr w:rsidR="002D016D" w:rsidRPr="00115A14" w:rsidTr="00601595">
        <w:tc>
          <w:tcPr>
            <w:tcW w:w="1043" w:type="dxa"/>
            <w:vMerge w:val="restart"/>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r w:rsidRPr="00115A14">
              <w:rPr>
                <w:rFonts w:ascii="Times New Roman" w:hAnsi="Times New Roman"/>
                <w:b/>
                <w:sz w:val="24"/>
                <w:szCs w:val="24"/>
              </w:rPr>
              <w:t>Variabel</w:t>
            </w:r>
          </w:p>
        </w:tc>
        <w:tc>
          <w:tcPr>
            <w:tcW w:w="1722" w:type="dxa"/>
            <w:vMerge w:val="restart"/>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r w:rsidRPr="00115A14">
              <w:rPr>
                <w:rFonts w:ascii="Times New Roman" w:hAnsi="Times New Roman"/>
                <w:b/>
                <w:sz w:val="24"/>
                <w:szCs w:val="24"/>
              </w:rPr>
              <w:t>Koefisien jalur</w:t>
            </w:r>
          </w:p>
        </w:tc>
        <w:tc>
          <w:tcPr>
            <w:tcW w:w="1123" w:type="dxa"/>
            <w:vMerge w:val="restart"/>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r w:rsidRPr="00115A14">
              <w:rPr>
                <w:rFonts w:ascii="Times New Roman" w:hAnsi="Times New Roman"/>
                <w:b/>
                <w:sz w:val="24"/>
                <w:szCs w:val="24"/>
              </w:rPr>
              <w:t>Pengaruh langsung</w:t>
            </w:r>
          </w:p>
        </w:tc>
        <w:tc>
          <w:tcPr>
            <w:tcW w:w="496" w:type="dxa"/>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p>
        </w:tc>
        <w:tc>
          <w:tcPr>
            <w:tcW w:w="3077" w:type="dxa"/>
            <w:gridSpan w:val="4"/>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r w:rsidRPr="00115A14">
              <w:rPr>
                <w:rFonts w:ascii="Times New Roman" w:hAnsi="Times New Roman"/>
                <w:b/>
                <w:sz w:val="24"/>
                <w:szCs w:val="24"/>
              </w:rPr>
              <w:t>Pengaruh Tidak Langsung Melalui</w:t>
            </w:r>
          </w:p>
        </w:tc>
        <w:tc>
          <w:tcPr>
            <w:tcW w:w="1422" w:type="dxa"/>
            <w:gridSpan w:val="2"/>
            <w:vMerge w:val="restart"/>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r w:rsidRPr="00115A14">
              <w:rPr>
                <w:rFonts w:ascii="Times New Roman" w:hAnsi="Times New Roman"/>
                <w:b/>
                <w:sz w:val="24"/>
                <w:szCs w:val="24"/>
              </w:rPr>
              <w:t>Total</w:t>
            </w:r>
          </w:p>
        </w:tc>
      </w:tr>
      <w:tr w:rsidR="002D016D" w:rsidRPr="00115A14" w:rsidTr="00601595">
        <w:tc>
          <w:tcPr>
            <w:tcW w:w="1043" w:type="dxa"/>
            <w:vMerge/>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p>
        </w:tc>
        <w:tc>
          <w:tcPr>
            <w:tcW w:w="1722" w:type="dxa"/>
            <w:vMerge/>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p>
        </w:tc>
        <w:tc>
          <w:tcPr>
            <w:tcW w:w="1123" w:type="dxa"/>
            <w:vMerge/>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p>
        </w:tc>
        <w:tc>
          <w:tcPr>
            <w:tcW w:w="496" w:type="dxa"/>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p>
        </w:tc>
        <w:tc>
          <w:tcPr>
            <w:tcW w:w="1665" w:type="dxa"/>
            <w:gridSpan w:val="2"/>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r w:rsidRPr="00115A14">
              <w:rPr>
                <w:rFonts w:ascii="Times New Roman" w:hAnsi="Times New Roman"/>
                <w:b/>
                <w:sz w:val="24"/>
                <w:szCs w:val="24"/>
              </w:rPr>
              <w:t>X</w:t>
            </w:r>
            <w:r w:rsidRPr="00115A14">
              <w:rPr>
                <w:rFonts w:ascii="Times New Roman" w:hAnsi="Times New Roman"/>
                <w:b/>
                <w:sz w:val="24"/>
                <w:szCs w:val="24"/>
                <w:vertAlign w:val="subscript"/>
              </w:rPr>
              <w:t>1</w:t>
            </w:r>
          </w:p>
        </w:tc>
        <w:tc>
          <w:tcPr>
            <w:tcW w:w="1412" w:type="dxa"/>
            <w:gridSpan w:val="2"/>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r w:rsidRPr="00115A14">
              <w:rPr>
                <w:rFonts w:ascii="Times New Roman" w:hAnsi="Times New Roman"/>
                <w:b/>
                <w:sz w:val="24"/>
                <w:szCs w:val="24"/>
              </w:rPr>
              <w:t>X</w:t>
            </w:r>
            <w:r w:rsidRPr="00115A14">
              <w:rPr>
                <w:rFonts w:ascii="Times New Roman" w:hAnsi="Times New Roman"/>
                <w:b/>
                <w:sz w:val="24"/>
                <w:szCs w:val="24"/>
                <w:vertAlign w:val="subscript"/>
              </w:rPr>
              <w:t>2</w:t>
            </w:r>
          </w:p>
        </w:tc>
        <w:tc>
          <w:tcPr>
            <w:tcW w:w="1422" w:type="dxa"/>
            <w:gridSpan w:val="2"/>
            <w:vMerge/>
          </w:tcPr>
          <w:p w:rsidR="002D016D" w:rsidRPr="00115A14" w:rsidRDefault="002D016D" w:rsidP="002D016D">
            <w:pPr>
              <w:pStyle w:val="ListParagraph"/>
              <w:spacing w:before="60" w:after="60" w:line="240" w:lineRule="auto"/>
              <w:ind w:left="0"/>
              <w:jc w:val="center"/>
              <w:rPr>
                <w:rFonts w:ascii="Times New Roman" w:hAnsi="Times New Roman"/>
                <w:b/>
                <w:sz w:val="24"/>
                <w:szCs w:val="24"/>
              </w:rPr>
            </w:pPr>
          </w:p>
        </w:tc>
      </w:tr>
      <w:tr w:rsidR="002D016D" w:rsidRPr="00115A14" w:rsidTr="00601595">
        <w:tc>
          <w:tcPr>
            <w:tcW w:w="1043"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X1</w:t>
            </w:r>
          </w:p>
        </w:tc>
        <w:tc>
          <w:tcPr>
            <w:tcW w:w="1722"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0,498</w:t>
            </w:r>
          </w:p>
        </w:tc>
        <w:tc>
          <w:tcPr>
            <w:tcW w:w="1123"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24,80%</w:t>
            </w:r>
          </w:p>
        </w:tc>
        <w:tc>
          <w:tcPr>
            <w:tcW w:w="496"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w:t>
            </w:r>
          </w:p>
        </w:tc>
        <w:tc>
          <w:tcPr>
            <w:tcW w:w="1214"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p>
        </w:tc>
        <w:tc>
          <w:tcPr>
            <w:tcW w:w="451"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w:t>
            </w:r>
          </w:p>
        </w:tc>
        <w:tc>
          <w:tcPr>
            <w:tcW w:w="989"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10,83%</w:t>
            </w:r>
          </w:p>
        </w:tc>
        <w:tc>
          <w:tcPr>
            <w:tcW w:w="423"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w:t>
            </w:r>
          </w:p>
        </w:tc>
        <w:tc>
          <w:tcPr>
            <w:tcW w:w="927"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35,63%</w:t>
            </w:r>
          </w:p>
        </w:tc>
        <w:tc>
          <w:tcPr>
            <w:tcW w:w="495" w:type="dxa"/>
          </w:tcPr>
          <w:p w:rsidR="002D016D" w:rsidRPr="00115A14" w:rsidRDefault="002D016D" w:rsidP="002D016D">
            <w:pPr>
              <w:pStyle w:val="ListParagraph"/>
              <w:spacing w:before="60" w:after="60" w:line="240" w:lineRule="auto"/>
              <w:ind w:left="0"/>
              <w:jc w:val="both"/>
              <w:rPr>
                <w:rFonts w:ascii="Times New Roman" w:hAnsi="Times New Roman"/>
                <w:sz w:val="24"/>
                <w:szCs w:val="24"/>
              </w:rPr>
            </w:pPr>
            <w:r w:rsidRPr="00115A14">
              <w:rPr>
                <w:rFonts w:ascii="Times New Roman" w:hAnsi="Times New Roman"/>
                <w:sz w:val="24"/>
                <w:szCs w:val="24"/>
              </w:rPr>
              <w:t>+</w:t>
            </w:r>
          </w:p>
        </w:tc>
      </w:tr>
      <w:tr w:rsidR="002D016D" w:rsidRPr="00115A14" w:rsidTr="00601595">
        <w:tc>
          <w:tcPr>
            <w:tcW w:w="1043"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X2</w:t>
            </w:r>
          </w:p>
        </w:tc>
        <w:tc>
          <w:tcPr>
            <w:tcW w:w="1722"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0,456</w:t>
            </w:r>
          </w:p>
        </w:tc>
        <w:tc>
          <w:tcPr>
            <w:tcW w:w="1123"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20,79%</w:t>
            </w:r>
          </w:p>
        </w:tc>
        <w:tc>
          <w:tcPr>
            <w:tcW w:w="496"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w:t>
            </w:r>
          </w:p>
        </w:tc>
        <w:tc>
          <w:tcPr>
            <w:tcW w:w="1214"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10,83%</w:t>
            </w:r>
          </w:p>
        </w:tc>
        <w:tc>
          <w:tcPr>
            <w:tcW w:w="451"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w:t>
            </w:r>
          </w:p>
        </w:tc>
        <w:tc>
          <w:tcPr>
            <w:tcW w:w="989"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p>
        </w:tc>
        <w:tc>
          <w:tcPr>
            <w:tcW w:w="423"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w:t>
            </w:r>
          </w:p>
        </w:tc>
        <w:tc>
          <w:tcPr>
            <w:tcW w:w="927"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31,63%</w:t>
            </w:r>
          </w:p>
        </w:tc>
        <w:tc>
          <w:tcPr>
            <w:tcW w:w="495" w:type="dxa"/>
          </w:tcPr>
          <w:p w:rsidR="002D016D" w:rsidRPr="00115A14" w:rsidRDefault="002D016D" w:rsidP="002D016D">
            <w:pPr>
              <w:pStyle w:val="ListParagraph"/>
              <w:spacing w:before="60" w:after="60" w:line="240" w:lineRule="auto"/>
              <w:ind w:left="0"/>
              <w:jc w:val="both"/>
              <w:rPr>
                <w:rFonts w:ascii="Times New Roman" w:hAnsi="Times New Roman"/>
                <w:sz w:val="24"/>
                <w:szCs w:val="24"/>
              </w:rPr>
            </w:pPr>
            <w:r w:rsidRPr="00115A14">
              <w:rPr>
                <w:rFonts w:ascii="Times New Roman" w:hAnsi="Times New Roman"/>
                <w:sz w:val="24"/>
                <w:szCs w:val="24"/>
              </w:rPr>
              <w:t>+</w:t>
            </w:r>
          </w:p>
        </w:tc>
      </w:tr>
      <w:tr w:rsidR="002D016D" w:rsidRPr="00115A14" w:rsidTr="00601595">
        <w:tc>
          <w:tcPr>
            <w:tcW w:w="7461" w:type="dxa"/>
            <w:gridSpan w:val="8"/>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Total Pengaruh</w:t>
            </w:r>
          </w:p>
        </w:tc>
        <w:tc>
          <w:tcPr>
            <w:tcW w:w="927"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67,26%</w:t>
            </w:r>
          </w:p>
        </w:tc>
        <w:tc>
          <w:tcPr>
            <w:tcW w:w="495" w:type="dxa"/>
          </w:tcPr>
          <w:p w:rsidR="002D016D" w:rsidRPr="00115A14" w:rsidRDefault="002D016D" w:rsidP="002D016D">
            <w:pPr>
              <w:pStyle w:val="ListParagraph"/>
              <w:spacing w:before="60" w:after="60" w:line="240" w:lineRule="auto"/>
              <w:ind w:left="0"/>
              <w:jc w:val="both"/>
              <w:rPr>
                <w:rFonts w:ascii="Times New Roman" w:hAnsi="Times New Roman"/>
                <w:sz w:val="24"/>
                <w:szCs w:val="24"/>
              </w:rPr>
            </w:pPr>
          </w:p>
        </w:tc>
      </w:tr>
      <w:tr w:rsidR="002D016D" w:rsidRPr="00115A14" w:rsidTr="00601595">
        <w:tc>
          <w:tcPr>
            <w:tcW w:w="7461" w:type="dxa"/>
            <w:gridSpan w:val="8"/>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Pengaruh Faktor lain</w:t>
            </w:r>
          </w:p>
        </w:tc>
        <w:tc>
          <w:tcPr>
            <w:tcW w:w="927" w:type="dxa"/>
          </w:tcPr>
          <w:p w:rsidR="002D016D" w:rsidRPr="00115A14" w:rsidRDefault="002D016D" w:rsidP="002D016D">
            <w:pPr>
              <w:pStyle w:val="ListParagraph"/>
              <w:spacing w:before="60" w:after="60" w:line="240" w:lineRule="auto"/>
              <w:ind w:left="0"/>
              <w:jc w:val="center"/>
              <w:rPr>
                <w:rFonts w:ascii="Times New Roman" w:hAnsi="Times New Roman"/>
                <w:sz w:val="24"/>
                <w:szCs w:val="24"/>
              </w:rPr>
            </w:pPr>
            <w:r w:rsidRPr="00115A14">
              <w:rPr>
                <w:rFonts w:ascii="Times New Roman" w:hAnsi="Times New Roman"/>
                <w:sz w:val="24"/>
                <w:szCs w:val="24"/>
              </w:rPr>
              <w:t>32,74%</w:t>
            </w:r>
          </w:p>
        </w:tc>
        <w:tc>
          <w:tcPr>
            <w:tcW w:w="495" w:type="dxa"/>
          </w:tcPr>
          <w:p w:rsidR="002D016D" w:rsidRPr="00115A14" w:rsidRDefault="002D016D" w:rsidP="002D016D">
            <w:pPr>
              <w:pStyle w:val="ListParagraph"/>
              <w:spacing w:before="60" w:after="60" w:line="240" w:lineRule="auto"/>
              <w:ind w:left="0"/>
              <w:jc w:val="both"/>
              <w:rPr>
                <w:rFonts w:ascii="Times New Roman" w:hAnsi="Times New Roman"/>
                <w:sz w:val="24"/>
                <w:szCs w:val="24"/>
              </w:rPr>
            </w:pPr>
          </w:p>
        </w:tc>
      </w:tr>
    </w:tbl>
    <w:p w:rsidR="002D016D" w:rsidRPr="00115A14" w:rsidRDefault="002D016D" w:rsidP="002D016D">
      <w:pPr>
        <w:pStyle w:val="ListParagraph"/>
        <w:spacing w:line="240" w:lineRule="auto"/>
        <w:ind w:left="360"/>
        <w:jc w:val="both"/>
        <w:rPr>
          <w:rFonts w:ascii="Times New Roman" w:hAnsi="Times New Roman"/>
          <w:i/>
          <w:sz w:val="24"/>
          <w:szCs w:val="24"/>
        </w:rPr>
      </w:pPr>
      <w:proofErr w:type="gramStart"/>
      <w:r w:rsidRPr="00115A14">
        <w:rPr>
          <w:rFonts w:ascii="Times New Roman" w:hAnsi="Times New Roman"/>
          <w:i/>
          <w:sz w:val="24"/>
          <w:szCs w:val="24"/>
        </w:rPr>
        <w:t>Sumber :</w:t>
      </w:r>
      <w:proofErr w:type="gramEnd"/>
      <w:r w:rsidRPr="00115A14">
        <w:rPr>
          <w:rFonts w:ascii="Times New Roman" w:hAnsi="Times New Roman"/>
          <w:i/>
          <w:sz w:val="24"/>
          <w:szCs w:val="24"/>
        </w:rPr>
        <w:t xml:space="preserve"> Hasil Pengolahan Data Sekunder </w:t>
      </w:r>
    </w:p>
    <w:p w:rsidR="002D016D" w:rsidRPr="00F31786" w:rsidRDefault="002D016D" w:rsidP="002D016D">
      <w:pPr>
        <w:pStyle w:val="BodyTextIndent"/>
        <w:ind w:firstLine="900"/>
      </w:pPr>
    </w:p>
    <w:p w:rsidR="00F31786" w:rsidRPr="00F31786" w:rsidRDefault="00A743B6" w:rsidP="002D016D">
      <w:pPr>
        <w:pStyle w:val="BodyTextIndent"/>
        <w:ind w:firstLine="900"/>
      </w:pPr>
      <w:r>
        <w:t>U</w:t>
      </w:r>
      <w:r w:rsidR="00F31786" w:rsidRPr="00F31786">
        <w:t xml:space="preserve">saha mikro dan kecil (UMK) keramik Plered Purwakarta memiliki kesamaan yang tinggi dengan karakteristik umum yang ada pada usaha mikro kecil dan menengah yang ada di Indonesia, yang dilihat dari karakteristik kepemilikan dan struktur manajemen, demikian juga pada sistem, proses dan prosedur usaha yang relatif sederhana dan memiliki kesamaan yang tinggi dengan kelompok usaha mikro dan kecil lainnya, berdasarkan budaya dan perilaku organisasi faktor dominasi nilai, perilaku dan sisitem kepercayaan pemilik dan pengelola masih dominan dalam mempengaruhi budaya dan perilaku organisasi secara keseluruhan. </w:t>
      </w:r>
      <w:proofErr w:type="gramStart"/>
      <w:r w:rsidR="00F31786" w:rsidRPr="00F31786">
        <w:t>Karakteristik modal usaha dari usaha mikro dan kecil (UMK) keramik Plered Purwakarta masih mengandalkan modal internal yang di peroleh dari modal pribadi mapun keluarga, walapun tidak menutup ke</w:t>
      </w:r>
      <w:r w:rsidR="002D016D">
        <w:t>m</w:t>
      </w:r>
      <w:r w:rsidR="00F31786" w:rsidRPr="00F31786">
        <w:t>ungkinan adanya tambahan modal dari luar perusahaan.</w:t>
      </w:r>
      <w:proofErr w:type="gramEnd"/>
    </w:p>
    <w:p w:rsidR="00F31786" w:rsidRPr="00F31786" w:rsidRDefault="00F31786" w:rsidP="002D016D">
      <w:pPr>
        <w:pStyle w:val="BodyTextIndent"/>
        <w:ind w:firstLine="900"/>
      </w:pPr>
      <w:r w:rsidRPr="00F31786">
        <w:t xml:space="preserve">Karakteristik personal termasuk psikologi dan kognisi yang mempengaruhi perilaku dan alur fikir wirausaha yang disebut juga jiwa wirausaha juga memiliki pengaruh yang besar terhadap kinerja usaha pada usaha mikro dan kecil (UMK) keramik Plered Purwakarta, secara umum pemilik dan pengelola usaha tersebut ada dalam kategori memiliki jiwa wirausaha yang tinggi (kuat). </w:t>
      </w:r>
      <w:proofErr w:type="gramStart"/>
      <w:r w:rsidRPr="00F31786">
        <w:t>Kekuatan jiwa wirausaha pada pemilik dan pengelola usaha mikro dan kecil (UMK) keramik Plered diindikasikan dengan keinginan untuk inovatif yang tinggi dengan keinginan memperbaiki dan meningkatkan kualitas dan kuantitas produk yang dibuat.</w:t>
      </w:r>
      <w:proofErr w:type="gramEnd"/>
    </w:p>
    <w:p w:rsidR="00F31786" w:rsidRPr="00F31786" w:rsidRDefault="00F31786" w:rsidP="002D016D">
      <w:pPr>
        <w:pStyle w:val="BodyTextIndent"/>
        <w:ind w:firstLine="900"/>
      </w:pPr>
      <w:r w:rsidRPr="00F31786">
        <w:t>Pemilik dan pengelola usaha mikro dan kecil (UMK) keramik Plered Purwakarta juga memiliki keinginan untuk berprestasi (</w:t>
      </w:r>
      <w:r w:rsidRPr="00F31786">
        <w:rPr>
          <w:i/>
        </w:rPr>
        <w:t>need for Achievement)</w:t>
      </w:r>
      <w:r w:rsidRPr="00F31786">
        <w:t xml:space="preserve"> yang tinggi ditengah persaingan usaha yang semakin berkembang, sikap dan pola fikir pemilik dan pengelola usaha terhadap kesuksesan usaha diyakini oleh mereka sebagai banyak di pengaruhi oleh usaha dan kerja keras, hal ini menunjukan pemilik dan pengelola memiliki dominasi lokus kendali internal yang tinggi. </w:t>
      </w:r>
    </w:p>
    <w:p w:rsidR="00F31786" w:rsidRPr="00F31786" w:rsidRDefault="00F31786" w:rsidP="002D016D">
      <w:pPr>
        <w:pStyle w:val="BodyTextIndent"/>
        <w:ind w:firstLine="900"/>
      </w:pPr>
      <w:r w:rsidRPr="00F31786">
        <w:t xml:space="preserve">Keterbukaan informasi member dampak pada kecepatan perubahan situasi bisnis dan semakin berkembangnya peta persaingan di dalam industri keramik, kondisi perubahan ini mendorong pemilik dan pengelola usaha untuk dapat mengikuti alur perubahan dan meningkatkan persaingan, kondisi ini memerlukan sikap dan perilaku yang memiliki kecenderungan untuk mengambil resiko usaha dan memiliki sikap toleran terhadap ambiguitas. </w:t>
      </w:r>
      <w:proofErr w:type="gramStart"/>
      <w:r w:rsidRPr="00F31786">
        <w:t xml:space="preserve">Berdasarkan penelitian pemilik dan pengelola usaha mikro dan kecil (UMK) keramik Plered </w:t>
      </w:r>
      <w:r w:rsidRPr="00F31786">
        <w:lastRenderedPageBreak/>
        <w:t>memiliki sikap dan perilaku cenderung mengambil resiko dan toleran terhadap ambiguitas yang tinggi.</w:t>
      </w:r>
      <w:proofErr w:type="gramEnd"/>
    </w:p>
    <w:p w:rsidR="00F31786" w:rsidRPr="00F31786" w:rsidRDefault="00F31786" w:rsidP="00A743B6">
      <w:pPr>
        <w:pStyle w:val="BodyTextIndent"/>
        <w:ind w:firstLine="900"/>
      </w:pPr>
      <w:r w:rsidRPr="00F31786">
        <w:t>Kinerja usaha pada usaha mikro dan kecil (UMK) keramik Plered Purwakarta berdasarkan hasil survey menunjukan rata-rata berada pada kategori sedang, jika dilihat lebih dalam berdasarkan karakteristik demografis pemilik dan pengelola usaha kinerja usaha memiliki beragam hasil pencapaian. Pada usaha yang dilakukan oleh pemilik dan pengelola usaha yang di kelompokkan berdasarkan lama usaha atau pengalaman usaha, menunjukan bahwa pengalaman memiliki pengaruh yang signifikan terhadap kinerja hal ini ditunjukan dengan pemilik dan pengelola yang pengalaman usahanya kurang dari 5 tahun memiliki kinerja yang rendah, sedangkan kelompok yang pengalaman usahanya antara 6 – 20 tahun usaha yang dijalankannya memiliki kinerja yang sedang, berdasarkan hasil perhitungan juga menunjukan bahwa usaha yang sudah dijalankan lebih dari 20 tahun memiliki kinerja yang tinggi.</w:t>
      </w:r>
      <w:r w:rsidR="00A743B6">
        <w:t xml:space="preserve"> Perbedaan tingkat pendidikan </w:t>
      </w:r>
      <w:r w:rsidRPr="00F31786">
        <w:t xml:space="preserve">formal yang </w:t>
      </w:r>
      <w:r w:rsidR="00A743B6">
        <w:t>dicapai</w:t>
      </w:r>
      <w:r w:rsidRPr="00F31786">
        <w:t xml:space="preserve"> oleh pemilik dan pengelola ternyata mampu menjadi pembeda pencapaian kinerja usaha</w:t>
      </w:r>
      <w:r w:rsidR="00A743B6">
        <w:t xml:space="preserve"> dimana </w:t>
      </w:r>
      <w:r w:rsidRPr="00F31786">
        <w:t>pemilik dan pengelola usaha yang telah menyelesaikan pendidikan pada jenjang lanjutan</w:t>
      </w:r>
      <w:r w:rsidR="00A743B6">
        <w:t xml:space="preserve"> </w:t>
      </w:r>
      <w:r w:rsidRPr="00F31786">
        <w:t xml:space="preserve">memiliki kinerja yang tinggi, </w:t>
      </w:r>
      <w:r w:rsidR="00A743B6">
        <w:t xml:space="preserve">sedangkan </w:t>
      </w:r>
      <w:r w:rsidRPr="00F31786">
        <w:t xml:space="preserve">unit usaha yang dijalankan oleh pemilik dan pengelola yang berpendidikan formal Sekolah Dasar </w:t>
      </w:r>
      <w:r w:rsidR="00A743B6">
        <w:t xml:space="preserve">memiliki pencapaian </w:t>
      </w:r>
      <w:r w:rsidRPr="00F31786">
        <w:t>kinerja pada kategori sedang.</w:t>
      </w:r>
    </w:p>
    <w:p w:rsidR="00F31786" w:rsidRPr="00F31786" w:rsidRDefault="00F31786" w:rsidP="002D016D">
      <w:pPr>
        <w:pStyle w:val="BodyTextIndent"/>
        <w:ind w:firstLine="900"/>
      </w:pPr>
      <w:r w:rsidRPr="00F31786">
        <w:t>Berdasarkan hasil penelitian menunjukan bahwa kinerja usaha pada usaha mikro dan kecil (UMK) keramik Plered Purwakarta masih dalam kategori sedang, disisi lain hasil pengujian menunjukan faktor internal yang diuji (karakteristik usaha dan jiwa wirausaha) berada dalam kategori tinggi, hal ini menunjukan masih ada pengaruh faktor lain selain yang diuji yang mempengaruhi kinerja usaha, dan salah satunya</w:t>
      </w:r>
      <w:r w:rsidR="00D82610">
        <w:t xml:space="preserve"> adalah faktor eksternal usaha, </w:t>
      </w:r>
      <w:r w:rsidRPr="00F31786">
        <w:t xml:space="preserve">yang berada diluar kendali pemilik dan pengelola usaha untuk dapat meningkatkan kinerja usahanya, sehingga dalam hal ini peran pemerintah </w:t>
      </w:r>
      <w:r w:rsidR="00D82610">
        <w:t xml:space="preserve">dan </w:t>
      </w:r>
      <w:r w:rsidR="00D82610" w:rsidRPr="00D82610">
        <w:rPr>
          <w:i/>
        </w:rPr>
        <w:t>stakeholders</w:t>
      </w:r>
      <w:r w:rsidR="00D82610">
        <w:t xml:space="preserve"> pemberdayaan UMKM </w:t>
      </w:r>
      <w:r w:rsidRPr="00F31786">
        <w:t>sangat di perlukan khususnya kebijakan-kebijakan yang berkaitan dengan iklim usaha dan infrastruktur.</w:t>
      </w:r>
    </w:p>
    <w:p w:rsidR="00F31786" w:rsidRDefault="00F31786" w:rsidP="002D016D">
      <w:pPr>
        <w:spacing w:after="0" w:line="240" w:lineRule="auto"/>
        <w:jc w:val="both"/>
        <w:rPr>
          <w:rFonts w:ascii="Times New Roman" w:hAnsi="Times New Roman" w:cs="Times New Roman"/>
          <w:sz w:val="24"/>
          <w:szCs w:val="24"/>
        </w:rPr>
      </w:pPr>
    </w:p>
    <w:p w:rsidR="002D016D" w:rsidRDefault="002D016D" w:rsidP="002D016D">
      <w:pPr>
        <w:pStyle w:val="ListParagraph"/>
        <w:numPr>
          <w:ilvl w:val="0"/>
          <w:numId w:val="8"/>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Simpulan</w:t>
      </w:r>
    </w:p>
    <w:p w:rsidR="002D016D" w:rsidRDefault="002D016D" w:rsidP="002D016D">
      <w:pPr>
        <w:spacing w:after="0" w:line="240" w:lineRule="auto"/>
        <w:ind w:firstLine="900"/>
        <w:jc w:val="both"/>
        <w:rPr>
          <w:rFonts w:ascii="Times New Roman" w:hAnsi="Times New Roman"/>
          <w:sz w:val="24"/>
          <w:szCs w:val="24"/>
        </w:rPr>
      </w:pPr>
      <w:r w:rsidRPr="002D016D">
        <w:rPr>
          <w:rFonts w:ascii="Times New Roman" w:hAnsi="Times New Roman"/>
          <w:sz w:val="24"/>
          <w:szCs w:val="24"/>
        </w:rPr>
        <w:t xml:space="preserve">Karakteristik usaha dan jiwa wirausaha secara simultan memberikan pengaruh pada kinerja usaha, dengan kata lain kinerja usaha pada UMK keramik Plered Purwakarta dipengaruhi secara positif oleh ketua indikator tersebut, sehingga upaya meningkatkan karakteristik usaha dan jiwa wirausaha </w:t>
      </w:r>
      <w:proofErr w:type="gramStart"/>
      <w:r w:rsidRPr="002D016D">
        <w:rPr>
          <w:rFonts w:ascii="Times New Roman" w:hAnsi="Times New Roman"/>
          <w:sz w:val="24"/>
          <w:szCs w:val="24"/>
        </w:rPr>
        <w:t>akan</w:t>
      </w:r>
      <w:proofErr w:type="gramEnd"/>
      <w:r w:rsidRPr="002D016D">
        <w:rPr>
          <w:rFonts w:ascii="Times New Roman" w:hAnsi="Times New Roman"/>
          <w:sz w:val="24"/>
          <w:szCs w:val="24"/>
        </w:rPr>
        <w:t xml:space="preserve"> berdampak pada peningkatan kinerja usaha.</w:t>
      </w:r>
    </w:p>
    <w:p w:rsidR="00712591" w:rsidRPr="00F31786" w:rsidRDefault="002D016D" w:rsidP="002D016D">
      <w:pPr>
        <w:spacing w:after="0" w:line="240" w:lineRule="auto"/>
        <w:ind w:firstLine="900"/>
        <w:jc w:val="both"/>
        <w:rPr>
          <w:rFonts w:ascii="Times New Roman" w:hAnsi="Times New Roman" w:cs="Times New Roman"/>
          <w:sz w:val="24"/>
          <w:szCs w:val="24"/>
          <w:lang w:val="sv-SE"/>
        </w:rPr>
      </w:pPr>
      <w:proofErr w:type="gramStart"/>
      <w:r w:rsidRPr="00A67F45">
        <w:rPr>
          <w:rFonts w:ascii="Times New Roman" w:hAnsi="Times New Roman"/>
          <w:sz w:val="24"/>
          <w:szCs w:val="24"/>
        </w:rPr>
        <w:t>Karakteristik usaha secara parsial juga berpengaruh positif pada kinerja usaha baik langsung mapun melalui jiwa wirasusaha, demikian halnya dengan jiwa wirausaha yang juga secara positif pada kinerja usaha secara langsung ma</w:t>
      </w:r>
      <w:r>
        <w:rPr>
          <w:rFonts w:ascii="Times New Roman" w:hAnsi="Times New Roman"/>
          <w:sz w:val="24"/>
          <w:szCs w:val="24"/>
        </w:rPr>
        <w:t>u</w:t>
      </w:r>
      <w:r w:rsidRPr="00A67F45">
        <w:rPr>
          <w:rFonts w:ascii="Times New Roman" w:hAnsi="Times New Roman"/>
          <w:sz w:val="24"/>
          <w:szCs w:val="24"/>
        </w:rPr>
        <w:t>pun tidak langsung.</w:t>
      </w:r>
      <w:proofErr w:type="gramEnd"/>
      <w:r w:rsidRPr="00A67F45">
        <w:rPr>
          <w:rFonts w:ascii="Times New Roman" w:hAnsi="Times New Roman"/>
          <w:sz w:val="24"/>
          <w:szCs w:val="24"/>
        </w:rPr>
        <w:t xml:space="preserve"> Berdasarkan hasil penelitian dari dua indikator </w:t>
      </w:r>
      <w:proofErr w:type="gramStart"/>
      <w:r w:rsidRPr="00A67F45">
        <w:rPr>
          <w:rFonts w:ascii="Times New Roman" w:hAnsi="Times New Roman"/>
          <w:sz w:val="24"/>
          <w:szCs w:val="24"/>
        </w:rPr>
        <w:t>tersebut  karakteristik</w:t>
      </w:r>
      <w:proofErr w:type="gramEnd"/>
      <w:r w:rsidRPr="00A67F45">
        <w:rPr>
          <w:rFonts w:ascii="Times New Roman" w:hAnsi="Times New Roman"/>
          <w:sz w:val="24"/>
          <w:szCs w:val="24"/>
        </w:rPr>
        <w:t xml:space="preserve"> lebih dominan dibandingkan jiwa wirausaha dalam mempengaruhi kinerja usaha pada U</w:t>
      </w:r>
      <w:r w:rsidR="004469D8">
        <w:rPr>
          <w:rFonts w:ascii="Times New Roman" w:hAnsi="Times New Roman"/>
          <w:sz w:val="24"/>
          <w:szCs w:val="24"/>
        </w:rPr>
        <w:t>saha Mikro dan Kecil (U</w:t>
      </w:r>
      <w:r w:rsidRPr="00A67F45">
        <w:rPr>
          <w:rFonts w:ascii="Times New Roman" w:hAnsi="Times New Roman"/>
          <w:sz w:val="24"/>
          <w:szCs w:val="24"/>
        </w:rPr>
        <w:t>MK</w:t>
      </w:r>
      <w:r w:rsidR="004469D8">
        <w:rPr>
          <w:rFonts w:ascii="Times New Roman" w:hAnsi="Times New Roman"/>
          <w:sz w:val="24"/>
          <w:szCs w:val="24"/>
        </w:rPr>
        <w:t>)</w:t>
      </w:r>
      <w:r w:rsidRPr="00A67F45">
        <w:rPr>
          <w:rFonts w:ascii="Times New Roman" w:hAnsi="Times New Roman"/>
          <w:sz w:val="24"/>
          <w:szCs w:val="24"/>
        </w:rPr>
        <w:t xml:space="preserve"> keramik Plered Purwakarta</w:t>
      </w:r>
      <w:r>
        <w:rPr>
          <w:rFonts w:ascii="Times New Roman" w:hAnsi="Times New Roman"/>
          <w:sz w:val="24"/>
          <w:szCs w:val="24"/>
        </w:rPr>
        <w:t>.</w:t>
      </w:r>
    </w:p>
    <w:p w:rsidR="001F6346" w:rsidRDefault="001F6346">
      <w:pPr>
        <w:rPr>
          <w:rFonts w:ascii="Times New Roman" w:hAnsi="Times New Roman" w:cs="Times New Roman"/>
          <w:sz w:val="24"/>
          <w:szCs w:val="24"/>
        </w:rPr>
      </w:pPr>
      <w:r>
        <w:rPr>
          <w:rFonts w:ascii="Times New Roman" w:hAnsi="Times New Roman" w:cs="Times New Roman"/>
          <w:sz w:val="24"/>
          <w:szCs w:val="24"/>
        </w:rPr>
        <w:br w:type="page"/>
      </w:r>
    </w:p>
    <w:p w:rsidR="001F6346" w:rsidRPr="001F6346" w:rsidRDefault="001F6346" w:rsidP="00593338">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REFERENSI</w:t>
      </w:r>
    </w:p>
    <w:p w:rsidR="001F6346" w:rsidRPr="001F6346" w:rsidRDefault="001F6346" w:rsidP="001F6346">
      <w:pPr>
        <w:spacing w:after="240" w:line="240" w:lineRule="auto"/>
        <w:jc w:val="center"/>
        <w:rPr>
          <w:rFonts w:ascii="Times New Roman" w:hAnsi="Times New Roman" w:cs="Times New Roman"/>
          <w:b/>
          <w:bCs/>
          <w:sz w:val="24"/>
          <w:szCs w:val="24"/>
          <w:lang w:val="id-ID"/>
        </w:rPr>
      </w:pPr>
    </w:p>
    <w:p w:rsidR="001F6346" w:rsidRPr="001F6346" w:rsidRDefault="001F6346" w:rsidP="001F6346">
      <w:pPr>
        <w:spacing w:after="240" w:line="240" w:lineRule="auto"/>
        <w:ind w:left="600" w:hanging="600"/>
        <w:jc w:val="both"/>
        <w:rPr>
          <w:rFonts w:ascii="Times New Roman" w:hAnsi="Times New Roman" w:cs="Times New Roman"/>
          <w:sz w:val="24"/>
          <w:szCs w:val="24"/>
        </w:rPr>
      </w:pPr>
      <w:r w:rsidRPr="001F6346">
        <w:rPr>
          <w:rFonts w:ascii="Times New Roman" w:hAnsi="Times New Roman" w:cs="Times New Roman"/>
          <w:sz w:val="24"/>
          <w:szCs w:val="24"/>
        </w:rPr>
        <w:t xml:space="preserve">Audretsch, David B. </w:t>
      </w:r>
      <w:proofErr w:type="gramStart"/>
      <w:r w:rsidRPr="001F6346">
        <w:rPr>
          <w:rFonts w:ascii="Times New Roman" w:hAnsi="Times New Roman" w:cs="Times New Roman"/>
          <w:sz w:val="24"/>
          <w:szCs w:val="24"/>
        </w:rPr>
        <w:t>et</w:t>
      </w:r>
      <w:proofErr w:type="gramEnd"/>
      <w:r w:rsidRPr="001F6346">
        <w:rPr>
          <w:rFonts w:ascii="Times New Roman" w:hAnsi="Times New Roman" w:cs="Times New Roman"/>
          <w:sz w:val="24"/>
          <w:szCs w:val="24"/>
        </w:rPr>
        <w:t xml:space="preserve">. al, 2007, </w:t>
      </w:r>
      <w:r w:rsidRPr="001F6346">
        <w:rPr>
          <w:rFonts w:ascii="Times New Roman" w:hAnsi="Times New Roman" w:cs="Times New Roman"/>
          <w:i/>
          <w:sz w:val="24"/>
          <w:szCs w:val="24"/>
        </w:rPr>
        <w:t xml:space="preserve">Hand Book of Research on Entrepreneurship Policy, </w:t>
      </w:r>
      <w:r w:rsidRPr="001F6346">
        <w:rPr>
          <w:rFonts w:ascii="Times New Roman" w:hAnsi="Times New Roman" w:cs="Times New Roman"/>
          <w:sz w:val="24"/>
          <w:szCs w:val="24"/>
        </w:rPr>
        <w:t xml:space="preserve">PUBLISHED IN ASSOCIATION WITH THE MAX PLANCK INSTITUTE OF ECONOMICS AND EIM BUSINESS &amp; POLICY RESEARCH, </w:t>
      </w:r>
      <w:r w:rsidRPr="001F6346">
        <w:rPr>
          <w:rFonts w:ascii="Times New Roman" w:hAnsi="Times New Roman" w:cs="Times New Roman"/>
          <w:bCs/>
          <w:sz w:val="24"/>
          <w:szCs w:val="24"/>
        </w:rPr>
        <w:t xml:space="preserve">Edward Elgar, </w:t>
      </w:r>
      <w:r w:rsidRPr="001F6346">
        <w:rPr>
          <w:rFonts w:ascii="Times New Roman" w:hAnsi="Times New Roman" w:cs="Times New Roman"/>
          <w:sz w:val="24"/>
          <w:szCs w:val="24"/>
        </w:rPr>
        <w:t>Cheltenham, UK • Northampton, MA, USA</w:t>
      </w:r>
    </w:p>
    <w:p w:rsidR="001F6346" w:rsidRPr="001F6346" w:rsidRDefault="001F6346" w:rsidP="001F6346">
      <w:pPr>
        <w:spacing w:after="240" w:line="240" w:lineRule="auto"/>
        <w:ind w:left="600" w:hanging="600"/>
        <w:jc w:val="both"/>
        <w:rPr>
          <w:rFonts w:ascii="Times New Roman" w:hAnsi="Times New Roman" w:cs="Times New Roman"/>
          <w:sz w:val="24"/>
          <w:szCs w:val="24"/>
        </w:rPr>
      </w:pPr>
      <w:r w:rsidRPr="001F6346">
        <w:rPr>
          <w:rFonts w:ascii="Times New Roman" w:hAnsi="Times New Roman" w:cs="Times New Roman"/>
          <w:sz w:val="24"/>
          <w:szCs w:val="24"/>
        </w:rPr>
        <w:t xml:space="preserve">Bolton, Bill and Thomson, Jhon, 2004, </w:t>
      </w:r>
      <w:proofErr w:type="gramStart"/>
      <w:r w:rsidRPr="001F6346">
        <w:rPr>
          <w:rFonts w:ascii="Times New Roman" w:hAnsi="Times New Roman" w:cs="Times New Roman"/>
          <w:i/>
          <w:sz w:val="24"/>
          <w:szCs w:val="24"/>
        </w:rPr>
        <w:t>Entrepreneur :</w:t>
      </w:r>
      <w:proofErr w:type="gramEnd"/>
      <w:r w:rsidRPr="001F6346">
        <w:rPr>
          <w:rFonts w:ascii="Times New Roman" w:hAnsi="Times New Roman" w:cs="Times New Roman"/>
          <w:i/>
          <w:sz w:val="24"/>
          <w:szCs w:val="24"/>
        </w:rPr>
        <w:t xml:space="preserve"> Talent, Temperament, Technique, </w:t>
      </w:r>
      <w:r w:rsidRPr="001F6346">
        <w:rPr>
          <w:rFonts w:ascii="Times New Roman" w:hAnsi="Times New Roman" w:cs="Times New Roman"/>
          <w:sz w:val="24"/>
          <w:szCs w:val="24"/>
        </w:rPr>
        <w:t>Elsevier Butterworth-Heinemann, Linacre House, Jordan Hill, Oxford OX2 8DP,  200 Wheeler Road, Burlington, MA 01803</w:t>
      </w:r>
    </w:p>
    <w:p w:rsidR="001F6346" w:rsidRPr="001F6346" w:rsidRDefault="001F6346" w:rsidP="001F6346">
      <w:pPr>
        <w:spacing w:after="240" w:line="240" w:lineRule="auto"/>
        <w:ind w:left="600" w:hanging="600"/>
        <w:jc w:val="both"/>
        <w:rPr>
          <w:rFonts w:ascii="Times New Roman" w:hAnsi="Times New Roman" w:cs="Times New Roman"/>
          <w:sz w:val="24"/>
          <w:szCs w:val="24"/>
        </w:rPr>
      </w:pPr>
      <w:r w:rsidRPr="001F6346">
        <w:rPr>
          <w:rFonts w:ascii="Times New Roman" w:hAnsi="Times New Roman" w:cs="Times New Roman"/>
          <w:sz w:val="24"/>
          <w:szCs w:val="24"/>
        </w:rPr>
        <w:t xml:space="preserve">Buchari Alma, 2005, </w:t>
      </w:r>
      <w:r w:rsidRPr="001F6346">
        <w:rPr>
          <w:rFonts w:ascii="Times New Roman" w:hAnsi="Times New Roman" w:cs="Times New Roman"/>
          <w:i/>
          <w:sz w:val="24"/>
          <w:szCs w:val="24"/>
        </w:rPr>
        <w:t xml:space="preserve">Kewirausahaan, untuk mahasiswa dan umum, </w:t>
      </w:r>
      <w:r w:rsidRPr="001F6346">
        <w:rPr>
          <w:rFonts w:ascii="Times New Roman" w:hAnsi="Times New Roman" w:cs="Times New Roman"/>
          <w:sz w:val="24"/>
          <w:szCs w:val="24"/>
        </w:rPr>
        <w:t>Alfabeta Bandung</w:t>
      </w:r>
    </w:p>
    <w:p w:rsidR="001F6346" w:rsidRPr="001F6346" w:rsidRDefault="001F6346" w:rsidP="001F6346">
      <w:pPr>
        <w:spacing w:after="240" w:line="240" w:lineRule="auto"/>
        <w:ind w:left="600" w:hanging="600"/>
        <w:jc w:val="both"/>
        <w:rPr>
          <w:rFonts w:ascii="Times New Roman" w:hAnsi="Times New Roman" w:cs="Times New Roman"/>
          <w:sz w:val="24"/>
          <w:szCs w:val="24"/>
        </w:rPr>
      </w:pPr>
      <w:proofErr w:type="gramStart"/>
      <w:r w:rsidRPr="001F6346">
        <w:rPr>
          <w:rFonts w:ascii="Times New Roman" w:hAnsi="Times New Roman" w:cs="Times New Roman"/>
          <w:sz w:val="24"/>
          <w:szCs w:val="24"/>
        </w:rPr>
        <w:t xml:space="preserve">Carsrud, Alan L. and Barrandback, Malin E., 2007, </w:t>
      </w:r>
      <w:r w:rsidRPr="001F6346">
        <w:rPr>
          <w:rFonts w:ascii="Times New Roman" w:hAnsi="Times New Roman" w:cs="Times New Roman"/>
          <w:i/>
          <w:sz w:val="24"/>
          <w:szCs w:val="24"/>
        </w:rPr>
        <w:t xml:space="preserve">Entrepreneurship, </w:t>
      </w:r>
      <w:r w:rsidRPr="001F6346">
        <w:rPr>
          <w:rFonts w:ascii="Times New Roman" w:hAnsi="Times New Roman" w:cs="Times New Roman"/>
          <w:sz w:val="24"/>
          <w:szCs w:val="24"/>
        </w:rPr>
        <w:t>Greenwood Press, Westport, Connecticut, London.</w:t>
      </w:r>
      <w:proofErr w:type="gramEnd"/>
      <w:r w:rsidRPr="001F6346">
        <w:rPr>
          <w:rFonts w:ascii="Times New Roman" w:hAnsi="Times New Roman" w:cs="Times New Roman"/>
          <w:sz w:val="24"/>
          <w:szCs w:val="24"/>
        </w:rPr>
        <w:t xml:space="preserve"> UK</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rPr>
      </w:pPr>
      <w:r w:rsidRPr="001F6346">
        <w:rPr>
          <w:rFonts w:ascii="Times New Roman" w:hAnsi="Times New Roman" w:cs="Times New Roman"/>
          <w:sz w:val="24"/>
          <w:szCs w:val="24"/>
        </w:rPr>
        <w:t>----------</w:t>
      </w:r>
      <w:proofErr w:type="gramStart"/>
      <w:r w:rsidRPr="001F6346">
        <w:rPr>
          <w:rFonts w:ascii="Times New Roman" w:hAnsi="Times New Roman" w:cs="Times New Roman"/>
          <w:sz w:val="24"/>
          <w:szCs w:val="24"/>
        </w:rPr>
        <w:t>.,</w:t>
      </w:r>
      <w:proofErr w:type="gramEnd"/>
      <w:r w:rsidRPr="001F6346">
        <w:rPr>
          <w:rFonts w:ascii="Times New Roman" w:hAnsi="Times New Roman" w:cs="Times New Roman"/>
          <w:sz w:val="24"/>
          <w:szCs w:val="24"/>
        </w:rPr>
        <w:t xml:space="preserve"> 2009, </w:t>
      </w:r>
      <w:r w:rsidRPr="001F6346">
        <w:rPr>
          <w:rFonts w:ascii="Times New Roman" w:hAnsi="Times New Roman" w:cs="Times New Roman"/>
          <w:i/>
          <w:sz w:val="24"/>
          <w:szCs w:val="24"/>
        </w:rPr>
        <w:t xml:space="preserve">Understanding the Entrepreneurial Mind : Opening The Black Box, </w:t>
      </w:r>
      <w:r w:rsidRPr="001F6346">
        <w:rPr>
          <w:rFonts w:ascii="Times New Roman" w:hAnsi="Times New Roman" w:cs="Times New Roman"/>
          <w:sz w:val="24"/>
          <w:szCs w:val="24"/>
        </w:rPr>
        <w:t>Greenwood Press, Westport, Connecticut, London. UK</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Chen, Jin, Zhu, Zhaohui and Anquan, Wang, 2005, </w:t>
      </w:r>
      <w:r w:rsidRPr="001F6346">
        <w:rPr>
          <w:rFonts w:ascii="Times New Roman" w:hAnsi="Times New Roman" w:cs="Times New Roman"/>
          <w:i/>
          <w:color w:val="000000"/>
          <w:sz w:val="24"/>
          <w:szCs w:val="24"/>
        </w:rPr>
        <w:t xml:space="preserve">A. System Model for Corporate Entrepreneurship, International Journal of Man Power Vol. 25 no. 6, </w:t>
      </w:r>
      <w:r w:rsidRPr="001F6346">
        <w:rPr>
          <w:rFonts w:ascii="Times New Roman" w:hAnsi="Times New Roman" w:cs="Times New Roman"/>
          <w:color w:val="000000"/>
          <w:sz w:val="24"/>
          <w:szCs w:val="24"/>
        </w:rPr>
        <w:t>Emerald Group Publishing Limited</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Cocca Paolo &amp; Marco Alberti, 2010, </w:t>
      </w:r>
      <w:r w:rsidRPr="001F6346">
        <w:rPr>
          <w:rFonts w:ascii="Times New Roman" w:hAnsi="Times New Roman" w:cs="Times New Roman"/>
          <w:i/>
          <w:sz w:val="24"/>
          <w:szCs w:val="24"/>
          <w:lang w:val="id-ID"/>
        </w:rPr>
        <w:t>A Framework to Assess Performance Measurement System in SMEs</w:t>
      </w:r>
      <w:r w:rsidRPr="001F6346">
        <w:rPr>
          <w:rFonts w:ascii="Times New Roman" w:hAnsi="Times New Roman" w:cs="Times New Roman"/>
          <w:sz w:val="24"/>
          <w:szCs w:val="24"/>
          <w:lang w:val="id-ID"/>
        </w:rPr>
        <w:t>, International Journal of Productivity and Performance Management Vol. 59 No. 2, pp. 186-200, Emerald Group Publishing Limited</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Drucker, Peter F., 2002, </w:t>
      </w:r>
      <w:r w:rsidRPr="001F6346">
        <w:rPr>
          <w:rFonts w:ascii="Times New Roman" w:hAnsi="Times New Roman" w:cs="Times New Roman"/>
          <w:i/>
          <w:sz w:val="24"/>
          <w:szCs w:val="24"/>
          <w:lang w:val="id-ID"/>
        </w:rPr>
        <w:t xml:space="preserve">Innovation and Entrepreneurship, </w:t>
      </w:r>
      <w:r w:rsidRPr="001F6346">
        <w:rPr>
          <w:rFonts w:ascii="Times New Roman" w:hAnsi="Times New Roman" w:cs="Times New Roman"/>
          <w:sz w:val="24"/>
          <w:szCs w:val="24"/>
          <w:lang w:val="id-ID"/>
        </w:rPr>
        <w:t>Perfectbound Press, HarperCollins Publishers Ltd. 77-85 Fulham Palace Road, London, W6 8JB, UK.</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sz w:val="24"/>
          <w:szCs w:val="24"/>
        </w:rPr>
        <w:t xml:space="preserve">Gargen, Christopher and Vanourek, Gregg, 2008, </w:t>
      </w:r>
      <w:r w:rsidRPr="001F6346">
        <w:rPr>
          <w:rFonts w:ascii="Times New Roman" w:hAnsi="Times New Roman" w:cs="Times New Roman"/>
          <w:i/>
          <w:sz w:val="24"/>
          <w:szCs w:val="24"/>
        </w:rPr>
        <w:t xml:space="preserve">Life Entreprenuer: Ordinary People Extraordinary Live, </w:t>
      </w:r>
      <w:r w:rsidRPr="001F6346">
        <w:rPr>
          <w:rFonts w:ascii="Times New Roman" w:hAnsi="Times New Roman" w:cs="Times New Roman"/>
          <w:color w:val="000000"/>
          <w:sz w:val="24"/>
          <w:szCs w:val="24"/>
        </w:rPr>
        <w:t>Published by Jossey-Bass, A Wiley Imprint 989 Market Street, San Francisco, CA 94103-1741</w:t>
      </w:r>
      <w:r w:rsidRPr="001F6346">
        <w:rPr>
          <w:rFonts w:ascii="Times New Roman" w:hAnsi="Times New Roman" w:cs="Times New Roman"/>
          <w:color w:val="3C3C3C"/>
          <w:sz w:val="24"/>
          <w:szCs w:val="24"/>
        </w:rPr>
        <w:t>—</w:t>
      </w:r>
      <w:r w:rsidRPr="001F6346">
        <w:rPr>
          <w:rFonts w:ascii="Times New Roman" w:hAnsi="Times New Roman" w:cs="Times New Roman"/>
          <w:color w:val="000000"/>
          <w:sz w:val="24"/>
          <w:szCs w:val="24"/>
        </w:rPr>
        <w:t>www.josseybass.com</w:t>
      </w:r>
    </w:p>
    <w:p w:rsidR="001F6346" w:rsidRPr="001F6346" w:rsidRDefault="001F6346" w:rsidP="001F6346">
      <w:pPr>
        <w:spacing w:after="240" w:line="240" w:lineRule="auto"/>
        <w:ind w:left="600" w:hanging="600"/>
        <w:jc w:val="both"/>
        <w:rPr>
          <w:rFonts w:ascii="Times New Roman" w:hAnsi="Times New Roman" w:cs="Times New Roman"/>
          <w:i/>
          <w:sz w:val="24"/>
          <w:szCs w:val="24"/>
        </w:rPr>
      </w:pPr>
      <w:r w:rsidRPr="001F6346">
        <w:rPr>
          <w:rFonts w:ascii="Times New Roman" w:hAnsi="Times New Roman" w:cs="Times New Roman"/>
          <w:sz w:val="24"/>
          <w:szCs w:val="24"/>
        </w:rPr>
        <w:t xml:space="preserve">Glancey, Keith S. and McQuaid, Ronald W., 2000, </w:t>
      </w:r>
      <w:r w:rsidRPr="001F6346">
        <w:rPr>
          <w:rFonts w:ascii="Times New Roman" w:hAnsi="Times New Roman" w:cs="Times New Roman"/>
          <w:i/>
          <w:sz w:val="24"/>
          <w:szCs w:val="24"/>
        </w:rPr>
        <w:t>Entrepreneurial Economics, MACMILLAN Press Ltd. UK</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Gurol, Yonca and Atsan, Nurai, 2006, </w:t>
      </w:r>
      <w:r w:rsidRPr="001F6346">
        <w:rPr>
          <w:rFonts w:ascii="Times New Roman" w:hAnsi="Times New Roman" w:cs="Times New Roman"/>
          <w:i/>
          <w:color w:val="000000"/>
          <w:sz w:val="24"/>
          <w:szCs w:val="24"/>
        </w:rPr>
        <w:t xml:space="preserve">Entrepreneurial Characteristics Amongst University Student, Some Insight for Entrepreneurship Education and Training in Turkey, International Journal of Education and Training, Vol. 48, no. 1, </w:t>
      </w:r>
      <w:r w:rsidRPr="001F6346">
        <w:rPr>
          <w:rFonts w:ascii="Times New Roman" w:hAnsi="Times New Roman" w:cs="Times New Roman"/>
          <w:color w:val="000000"/>
          <w:sz w:val="24"/>
          <w:szCs w:val="24"/>
        </w:rPr>
        <w:t>Emerald Group Publishing Limited</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lastRenderedPageBreak/>
        <w:t xml:space="preserve">Hudson, Mel, Smart, Andi and Bourne, Mike, 2001, </w:t>
      </w:r>
      <w:r w:rsidRPr="001F6346">
        <w:rPr>
          <w:rFonts w:ascii="Times New Roman" w:hAnsi="Times New Roman" w:cs="Times New Roman"/>
          <w:i/>
          <w:color w:val="000000"/>
          <w:sz w:val="24"/>
          <w:szCs w:val="24"/>
        </w:rPr>
        <w:t xml:space="preserve">Theory and Practice in SME Performance Measurement Systems, International Journal of Operation &amp; Production Management Vol. 21 No. 8, </w:t>
      </w:r>
      <w:r w:rsidRPr="001F6346">
        <w:rPr>
          <w:rFonts w:ascii="Times New Roman" w:hAnsi="Times New Roman" w:cs="Times New Roman"/>
          <w:color w:val="000000"/>
          <w:sz w:val="24"/>
          <w:szCs w:val="24"/>
        </w:rPr>
        <w:t>MCB University Press, 0144-3577</w:t>
      </w:r>
    </w:p>
    <w:p w:rsidR="001F6346" w:rsidRPr="001F6346" w:rsidRDefault="001F6346" w:rsidP="001F6346">
      <w:pPr>
        <w:spacing w:after="240" w:line="240" w:lineRule="auto"/>
        <w:ind w:left="600" w:hanging="600"/>
        <w:jc w:val="both"/>
        <w:rPr>
          <w:rFonts w:ascii="Times New Roman" w:hAnsi="Times New Roman" w:cs="Times New Roman"/>
          <w:i/>
          <w:color w:val="000000"/>
          <w:sz w:val="24"/>
          <w:szCs w:val="24"/>
        </w:rPr>
      </w:pPr>
      <w:r w:rsidRPr="001F6346">
        <w:rPr>
          <w:rFonts w:ascii="Times New Roman" w:hAnsi="Times New Roman" w:cs="Times New Roman"/>
          <w:color w:val="000000"/>
          <w:sz w:val="24"/>
          <w:szCs w:val="24"/>
        </w:rPr>
        <w:t>Indarti, Nurul and Langenberg, M., 2004</w:t>
      </w:r>
      <w:proofErr w:type="gramStart"/>
      <w:r w:rsidRPr="001F6346">
        <w:rPr>
          <w:rFonts w:ascii="Times New Roman" w:hAnsi="Times New Roman" w:cs="Times New Roman"/>
          <w:color w:val="000000"/>
          <w:sz w:val="24"/>
          <w:szCs w:val="24"/>
        </w:rPr>
        <w:t xml:space="preserve">,  </w:t>
      </w:r>
      <w:r w:rsidRPr="001F6346">
        <w:rPr>
          <w:rFonts w:ascii="Times New Roman" w:hAnsi="Times New Roman" w:cs="Times New Roman"/>
          <w:i/>
          <w:color w:val="000000"/>
          <w:sz w:val="24"/>
          <w:szCs w:val="24"/>
        </w:rPr>
        <w:t>Factor</w:t>
      </w:r>
      <w:proofErr w:type="gramEnd"/>
      <w:r w:rsidRPr="001F6346">
        <w:rPr>
          <w:rFonts w:ascii="Times New Roman" w:hAnsi="Times New Roman" w:cs="Times New Roman"/>
          <w:i/>
          <w:color w:val="000000"/>
          <w:sz w:val="24"/>
          <w:szCs w:val="24"/>
        </w:rPr>
        <w:t xml:space="preserve"> Affecting Business Success Among SMEs: Empirical Evidence From Indonesia,</w:t>
      </w:r>
      <w:r>
        <w:rPr>
          <w:rFonts w:ascii="Times New Roman" w:hAnsi="Times New Roman" w:cs="Times New Roman"/>
          <w:i/>
          <w:color w:val="000000"/>
          <w:sz w:val="24"/>
          <w:szCs w:val="24"/>
        </w:rPr>
        <w:t xml:space="preserve"> h</w:t>
      </w:r>
      <w:r w:rsidRPr="001F6346">
        <w:rPr>
          <w:rFonts w:ascii="Times New Roman" w:hAnsi="Times New Roman" w:cs="Times New Roman"/>
          <w:i/>
          <w:color w:val="000000"/>
          <w:sz w:val="24"/>
          <w:szCs w:val="24"/>
        </w:rPr>
        <w:t>ttp://www.utwente.nl/niks/achief/research/conference/esu/papers/indartilangenberg.pdf</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Jones, Gareth R., 2009, </w:t>
      </w:r>
      <w:r w:rsidRPr="001F6346">
        <w:rPr>
          <w:rFonts w:ascii="Times New Roman" w:hAnsi="Times New Roman" w:cs="Times New Roman"/>
          <w:i/>
          <w:color w:val="000000"/>
          <w:sz w:val="24"/>
          <w:szCs w:val="24"/>
        </w:rPr>
        <w:t>Organizational Theory, Design, and Change</w:t>
      </w:r>
      <w:r w:rsidRPr="001F6346">
        <w:rPr>
          <w:rFonts w:ascii="Times New Roman" w:hAnsi="Times New Roman" w:cs="Times New Roman"/>
          <w:color w:val="000000"/>
          <w:sz w:val="24"/>
          <w:szCs w:val="24"/>
        </w:rPr>
        <w:t>, 5</w:t>
      </w:r>
      <w:r w:rsidRPr="001F6346">
        <w:rPr>
          <w:rFonts w:ascii="Times New Roman" w:hAnsi="Times New Roman" w:cs="Times New Roman"/>
          <w:color w:val="000000"/>
          <w:sz w:val="24"/>
          <w:szCs w:val="24"/>
          <w:vertAlign w:val="superscript"/>
        </w:rPr>
        <w:t>th</w:t>
      </w:r>
      <w:r w:rsidRPr="001F6346">
        <w:rPr>
          <w:rFonts w:ascii="Times New Roman" w:hAnsi="Times New Roman" w:cs="Times New Roman"/>
          <w:color w:val="000000"/>
          <w:sz w:val="24"/>
          <w:szCs w:val="24"/>
        </w:rPr>
        <w:t xml:space="preserve"> Edition, Prentice Hall International, Inc</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bCs/>
          <w:sz w:val="24"/>
          <w:szCs w:val="24"/>
        </w:rPr>
        <w:t xml:space="preserve">Kaplan S., Robert and Norton P., David, 2000, </w:t>
      </w:r>
      <w:r w:rsidRPr="001F6346">
        <w:rPr>
          <w:rFonts w:ascii="Times New Roman" w:hAnsi="Times New Roman" w:cs="Times New Roman"/>
          <w:bCs/>
          <w:i/>
          <w:iCs/>
          <w:sz w:val="24"/>
          <w:szCs w:val="24"/>
        </w:rPr>
        <w:t xml:space="preserve">Balanced Scorecard, Menerapkan Strategi Menjadi Aksi, </w:t>
      </w:r>
      <w:r w:rsidRPr="001F6346">
        <w:rPr>
          <w:rFonts w:ascii="Times New Roman" w:hAnsi="Times New Roman" w:cs="Times New Roman"/>
          <w:bCs/>
          <w:sz w:val="24"/>
          <w:szCs w:val="24"/>
        </w:rPr>
        <w:t>Edisi terjemahan, Penerbit Erlangga, Jakarta</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Kunene, Thandeka R., 2008, </w:t>
      </w:r>
      <w:r w:rsidRPr="001F6346">
        <w:rPr>
          <w:rFonts w:ascii="Times New Roman" w:hAnsi="Times New Roman" w:cs="Times New Roman"/>
          <w:i/>
          <w:color w:val="000000"/>
          <w:sz w:val="24"/>
          <w:szCs w:val="24"/>
        </w:rPr>
        <w:t xml:space="preserve">A Critical Analysis of Entrepreneurial and Business Skills in SMEs in the Textil and Clothing Industry in Johannesburgh, South Africa, </w:t>
      </w:r>
      <w:r w:rsidRPr="001F6346">
        <w:rPr>
          <w:rFonts w:ascii="Times New Roman" w:hAnsi="Times New Roman" w:cs="Times New Roman"/>
          <w:color w:val="000000"/>
          <w:sz w:val="24"/>
          <w:szCs w:val="24"/>
        </w:rPr>
        <w:t>University of Pretoria</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Littunen, Hannu, 2000, </w:t>
      </w:r>
      <w:r w:rsidRPr="001F6346">
        <w:rPr>
          <w:rFonts w:ascii="Times New Roman" w:hAnsi="Times New Roman" w:cs="Times New Roman"/>
          <w:i/>
          <w:color w:val="000000"/>
          <w:sz w:val="24"/>
          <w:szCs w:val="24"/>
        </w:rPr>
        <w:t xml:space="preserve">Entrepreneurship and The Characteristics of The Entrepreneurial Personality, International Journal of Entrepreneurial Behavior &amp; Science Vol. </w:t>
      </w:r>
      <w:proofErr w:type="gramStart"/>
      <w:r w:rsidRPr="001F6346">
        <w:rPr>
          <w:rFonts w:ascii="Times New Roman" w:hAnsi="Times New Roman" w:cs="Times New Roman"/>
          <w:i/>
          <w:color w:val="000000"/>
          <w:sz w:val="24"/>
          <w:szCs w:val="24"/>
        </w:rPr>
        <w:t>6  no</w:t>
      </w:r>
      <w:proofErr w:type="gramEnd"/>
      <w:r w:rsidRPr="001F6346">
        <w:rPr>
          <w:rFonts w:ascii="Times New Roman" w:hAnsi="Times New Roman" w:cs="Times New Roman"/>
          <w:i/>
          <w:color w:val="000000"/>
          <w:sz w:val="24"/>
          <w:szCs w:val="24"/>
        </w:rPr>
        <w:t xml:space="preserve">. 6, </w:t>
      </w:r>
      <w:r w:rsidRPr="001F6346">
        <w:rPr>
          <w:rFonts w:ascii="Times New Roman" w:hAnsi="Times New Roman" w:cs="Times New Roman"/>
          <w:color w:val="000000"/>
          <w:sz w:val="24"/>
          <w:szCs w:val="24"/>
        </w:rPr>
        <w:t>Emerald Group Publishing Limited</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sz w:val="24"/>
          <w:szCs w:val="24"/>
        </w:rPr>
        <w:t xml:space="preserve">Litunnen, Hannu and Niittykangas, Hannu, 2010, </w:t>
      </w:r>
      <w:proofErr w:type="gramStart"/>
      <w:r w:rsidRPr="001F6346">
        <w:rPr>
          <w:rFonts w:ascii="Times New Roman" w:hAnsi="Times New Roman" w:cs="Times New Roman"/>
          <w:i/>
          <w:sz w:val="24"/>
          <w:szCs w:val="24"/>
        </w:rPr>
        <w:t>The</w:t>
      </w:r>
      <w:proofErr w:type="gramEnd"/>
      <w:r w:rsidRPr="001F6346">
        <w:rPr>
          <w:rFonts w:ascii="Times New Roman" w:hAnsi="Times New Roman" w:cs="Times New Roman"/>
          <w:i/>
          <w:sz w:val="24"/>
          <w:szCs w:val="24"/>
        </w:rPr>
        <w:t xml:space="preserve"> Rapid Growth of Young Firms During Various Stage of Entrepreneurship, Journal of Small Enterprise Development, Vo. 17 No. 1, Emerald Group Publishing Limited</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bCs/>
          <w:sz w:val="24"/>
          <w:szCs w:val="24"/>
          <w:lang w:val="id-ID"/>
        </w:rPr>
      </w:pPr>
      <w:r w:rsidRPr="001F6346">
        <w:rPr>
          <w:rFonts w:ascii="Times New Roman" w:hAnsi="Times New Roman" w:cs="Times New Roman"/>
          <w:bCs/>
          <w:sz w:val="24"/>
          <w:szCs w:val="24"/>
          <w:lang w:val="id-ID"/>
        </w:rPr>
        <w:t xml:space="preserve">McShane, L. Steven and Von Glinow, Mary Ann, 2005, </w:t>
      </w:r>
      <w:r w:rsidRPr="001F6346">
        <w:rPr>
          <w:rFonts w:ascii="Times New Roman" w:hAnsi="Times New Roman" w:cs="Times New Roman"/>
          <w:bCs/>
          <w:i/>
          <w:iCs/>
          <w:sz w:val="24"/>
          <w:szCs w:val="24"/>
          <w:lang w:val="id-ID"/>
        </w:rPr>
        <w:t xml:space="preserve">Organizational Behavior, 3e, </w:t>
      </w:r>
      <w:r w:rsidRPr="001F6346">
        <w:rPr>
          <w:rFonts w:ascii="Times New Roman" w:hAnsi="Times New Roman" w:cs="Times New Roman"/>
          <w:bCs/>
          <w:sz w:val="24"/>
          <w:szCs w:val="24"/>
          <w:lang w:val="id-ID"/>
        </w:rPr>
        <w:t>International Edition, McGRAW-HILL</w:t>
      </w:r>
    </w:p>
    <w:p w:rsidR="001F6346" w:rsidRPr="001F6346" w:rsidRDefault="001F6346" w:rsidP="001F6346">
      <w:pPr>
        <w:spacing w:after="240" w:line="240" w:lineRule="auto"/>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OECD, </w:t>
      </w:r>
      <w:r w:rsidRPr="001F6346">
        <w:rPr>
          <w:rFonts w:ascii="Times New Roman" w:hAnsi="Times New Roman" w:cs="Times New Roman"/>
          <w:i/>
          <w:sz w:val="24"/>
          <w:szCs w:val="24"/>
          <w:lang w:val="id-ID"/>
        </w:rPr>
        <w:t>OECD Small and Medium Enterprise Outlook 2002,</w:t>
      </w:r>
      <w:r w:rsidRPr="001F6346">
        <w:rPr>
          <w:rFonts w:ascii="Times New Roman" w:hAnsi="Times New Roman" w:cs="Times New Roman"/>
          <w:sz w:val="24"/>
          <w:szCs w:val="24"/>
          <w:lang w:val="id-ID"/>
        </w:rPr>
        <w:t xml:space="preserve"> OECD Publication service, France</w:t>
      </w:r>
    </w:p>
    <w:p w:rsidR="001F6346" w:rsidRPr="001F6346" w:rsidRDefault="001F6346" w:rsidP="001F6346">
      <w:pPr>
        <w:spacing w:after="240" w:line="240" w:lineRule="auto"/>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Robbins, Stephen P. And Judge, Timothy A., 2008, </w:t>
      </w:r>
      <w:r w:rsidRPr="001F6346">
        <w:rPr>
          <w:rFonts w:ascii="Times New Roman" w:hAnsi="Times New Roman" w:cs="Times New Roman"/>
          <w:i/>
          <w:sz w:val="24"/>
          <w:szCs w:val="24"/>
          <w:lang w:val="id-ID"/>
        </w:rPr>
        <w:t>Organizational Behavior</w:t>
      </w:r>
      <w:r w:rsidRPr="001F6346">
        <w:rPr>
          <w:rFonts w:ascii="Times New Roman" w:hAnsi="Times New Roman" w:cs="Times New Roman"/>
          <w:sz w:val="24"/>
          <w:szCs w:val="24"/>
          <w:lang w:val="id-ID"/>
        </w:rPr>
        <w:t>-Jakarta,  Salemba Empat.</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Samli, A. Coskun, 2009, </w:t>
      </w:r>
      <w:r w:rsidRPr="001F6346">
        <w:rPr>
          <w:rFonts w:ascii="Times New Roman" w:hAnsi="Times New Roman" w:cs="Times New Roman"/>
          <w:i/>
          <w:color w:val="000000"/>
          <w:sz w:val="24"/>
          <w:szCs w:val="24"/>
        </w:rPr>
        <w:t xml:space="preserve">International Entrepreneurship: Innovative Solutions </w:t>
      </w:r>
      <w:proofErr w:type="gramStart"/>
      <w:r w:rsidRPr="001F6346">
        <w:rPr>
          <w:rFonts w:ascii="Times New Roman" w:hAnsi="Times New Roman" w:cs="Times New Roman"/>
          <w:i/>
          <w:color w:val="000000"/>
          <w:sz w:val="24"/>
          <w:szCs w:val="24"/>
        </w:rPr>
        <w:t>For</w:t>
      </w:r>
      <w:proofErr w:type="gramEnd"/>
      <w:r w:rsidRPr="001F6346">
        <w:rPr>
          <w:rFonts w:ascii="Times New Roman" w:hAnsi="Times New Roman" w:cs="Times New Roman"/>
          <w:i/>
          <w:color w:val="000000"/>
          <w:sz w:val="24"/>
          <w:szCs w:val="24"/>
        </w:rPr>
        <w:t xml:space="preserve"> A Fragile Planet, </w:t>
      </w:r>
      <w:r w:rsidRPr="001F6346">
        <w:rPr>
          <w:rFonts w:ascii="Times New Roman" w:hAnsi="Times New Roman" w:cs="Times New Roman"/>
          <w:color w:val="000000"/>
          <w:sz w:val="24"/>
          <w:szCs w:val="24"/>
        </w:rPr>
        <w:t>Springer Science and Business Media, LLC</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proofErr w:type="gramStart"/>
      <w:r w:rsidRPr="001F6346">
        <w:rPr>
          <w:rFonts w:ascii="Times New Roman" w:hAnsi="Times New Roman" w:cs="Times New Roman"/>
          <w:color w:val="000000"/>
          <w:sz w:val="24"/>
          <w:szCs w:val="24"/>
        </w:rPr>
        <w:t xml:space="preserve">Shane, Scott, A.Locke, Edwin and Collins, Chistoper J., 2003, </w:t>
      </w:r>
      <w:r w:rsidRPr="001F6346">
        <w:rPr>
          <w:rFonts w:ascii="Times New Roman" w:hAnsi="Times New Roman" w:cs="Times New Roman"/>
          <w:i/>
          <w:color w:val="000000"/>
          <w:sz w:val="24"/>
          <w:szCs w:val="24"/>
        </w:rPr>
        <w:t xml:space="preserve">Entrepreneurian Motivation, </w:t>
      </w:r>
      <w:r w:rsidRPr="001F6346">
        <w:rPr>
          <w:rFonts w:ascii="Times New Roman" w:hAnsi="Times New Roman" w:cs="Times New Roman"/>
          <w:color w:val="000000"/>
          <w:sz w:val="24"/>
          <w:szCs w:val="24"/>
        </w:rPr>
        <w:t>Human Management Review 13, Elsevier Science Inc.</w:t>
      </w:r>
      <w:proofErr w:type="gramEnd"/>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Segal, Gerry, Borgia, Dan and Schoenfeld, Jerry, 2005, </w:t>
      </w:r>
      <w:r w:rsidRPr="001F6346">
        <w:rPr>
          <w:rFonts w:ascii="Times New Roman" w:hAnsi="Times New Roman" w:cs="Times New Roman"/>
          <w:i/>
          <w:color w:val="000000"/>
          <w:sz w:val="24"/>
          <w:szCs w:val="24"/>
        </w:rPr>
        <w:t xml:space="preserve">The Motivation to Become an Entrepreneur, International Journal of Entrepreneurial Behavior &amp; Science Vol. 11 no. 1, </w:t>
      </w:r>
      <w:r w:rsidRPr="001F6346">
        <w:rPr>
          <w:rFonts w:ascii="Times New Roman" w:hAnsi="Times New Roman" w:cs="Times New Roman"/>
          <w:color w:val="000000"/>
          <w:sz w:val="24"/>
          <w:szCs w:val="24"/>
        </w:rPr>
        <w:t>Emerald Group Publishing Limited</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rPr>
        <w:t>Simik, Mirna Leko</w:t>
      </w:r>
      <w:r w:rsidRPr="001F6346">
        <w:rPr>
          <w:rFonts w:ascii="Times New Roman" w:hAnsi="Times New Roman" w:cs="Times New Roman"/>
          <w:sz w:val="24"/>
          <w:szCs w:val="24"/>
          <w:lang w:val="id-ID"/>
        </w:rPr>
        <w:t xml:space="preserve"> &amp; Jasna Horvat, 2006, </w:t>
      </w:r>
      <w:r w:rsidRPr="001F6346">
        <w:rPr>
          <w:rFonts w:ascii="Times New Roman" w:hAnsi="Times New Roman" w:cs="Times New Roman"/>
          <w:i/>
          <w:sz w:val="24"/>
          <w:szCs w:val="24"/>
          <w:lang w:val="id-ID"/>
        </w:rPr>
        <w:t xml:space="preserve">Risk Taking Propensity and eksport performance of Croatian Exporters, </w:t>
      </w:r>
      <w:r w:rsidRPr="001F6346">
        <w:rPr>
          <w:rFonts w:ascii="Times New Roman" w:hAnsi="Times New Roman" w:cs="Times New Roman"/>
          <w:sz w:val="24"/>
          <w:szCs w:val="24"/>
          <w:lang w:val="id-ID"/>
        </w:rPr>
        <w:t>Journal of Managing Transition, Vol 4 Number 4. Winter 2006.</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lang w:val="id-ID"/>
        </w:rPr>
      </w:pP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lastRenderedPageBreak/>
        <w:t xml:space="preserve">Supyuenyong, Varintorn at al, 2009, </w:t>
      </w:r>
      <w:r w:rsidRPr="001F6346">
        <w:rPr>
          <w:rFonts w:ascii="Times New Roman" w:hAnsi="Times New Roman" w:cs="Times New Roman"/>
          <w:i/>
          <w:sz w:val="24"/>
          <w:szCs w:val="24"/>
          <w:lang w:val="id-ID"/>
        </w:rPr>
        <w:t xml:space="preserve">Influence of SME characteristics on Knowledge Management Process, the case study of entreprise resource planning service providers, </w:t>
      </w:r>
      <w:r w:rsidRPr="001F6346">
        <w:rPr>
          <w:rFonts w:ascii="Times New Roman" w:hAnsi="Times New Roman" w:cs="Times New Roman"/>
          <w:sz w:val="24"/>
          <w:szCs w:val="24"/>
          <w:lang w:val="id-ID"/>
        </w:rPr>
        <w:t>Journal of Entreprise Information Management Vo. 22 No. 1-2 pp. 63-80, Emerald group Publishing Limited</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rPr>
      </w:pPr>
      <w:r w:rsidRPr="001F6346">
        <w:rPr>
          <w:rFonts w:ascii="Times New Roman" w:hAnsi="Times New Roman" w:cs="Times New Roman"/>
          <w:sz w:val="24"/>
          <w:szCs w:val="24"/>
        </w:rPr>
        <w:t xml:space="preserve">Sugiyono, 2006, </w:t>
      </w:r>
      <w:r w:rsidRPr="001F6346">
        <w:rPr>
          <w:rFonts w:ascii="Times New Roman" w:hAnsi="Times New Roman" w:cs="Times New Roman"/>
          <w:i/>
          <w:sz w:val="24"/>
          <w:szCs w:val="24"/>
        </w:rPr>
        <w:t xml:space="preserve">Metode Penelitian Bisnis, </w:t>
      </w:r>
      <w:r w:rsidRPr="001F6346">
        <w:rPr>
          <w:rFonts w:ascii="Times New Roman" w:hAnsi="Times New Roman" w:cs="Times New Roman"/>
          <w:sz w:val="24"/>
          <w:szCs w:val="24"/>
        </w:rPr>
        <w:t>Cetakan Ketujuh, CV Alfabeta Bandung</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i/>
          <w:sz w:val="24"/>
          <w:szCs w:val="24"/>
          <w:lang w:val="id-ID"/>
        </w:rPr>
      </w:pPr>
      <w:r w:rsidRPr="001F6346">
        <w:rPr>
          <w:rFonts w:ascii="Times New Roman" w:hAnsi="Times New Roman" w:cs="Times New Roman"/>
          <w:sz w:val="24"/>
          <w:szCs w:val="24"/>
          <w:lang w:val="id-ID"/>
        </w:rPr>
        <w:t xml:space="preserve">Tambunan, Tulus TH., 2009, </w:t>
      </w:r>
      <w:r w:rsidRPr="001F6346">
        <w:rPr>
          <w:rFonts w:ascii="Times New Roman" w:hAnsi="Times New Roman" w:cs="Times New Roman"/>
          <w:i/>
          <w:sz w:val="24"/>
          <w:szCs w:val="24"/>
          <w:lang w:val="id-ID"/>
        </w:rPr>
        <w:t xml:space="preserve">UMKM di Indonesia, </w:t>
      </w:r>
      <w:r w:rsidRPr="001F6346">
        <w:rPr>
          <w:rFonts w:ascii="Times New Roman" w:hAnsi="Times New Roman" w:cs="Times New Roman"/>
          <w:sz w:val="24"/>
          <w:szCs w:val="24"/>
          <w:lang w:val="id-ID"/>
        </w:rPr>
        <w:t>Ghalia Indonesia, Jakarta</w:t>
      </w:r>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lang w:val="id-ID"/>
        </w:rPr>
      </w:pPr>
      <w:r w:rsidRPr="001F6346">
        <w:rPr>
          <w:rFonts w:ascii="Times New Roman" w:hAnsi="Times New Roman" w:cs="Times New Roman"/>
          <w:color w:val="000000"/>
          <w:sz w:val="24"/>
          <w:szCs w:val="24"/>
          <w:lang w:val="id-ID"/>
        </w:rPr>
        <w:t xml:space="preserve">Taomina, Robert J., Lao, Sammi Kin-Mei, 2007, </w:t>
      </w:r>
      <w:r w:rsidRPr="001F6346">
        <w:rPr>
          <w:rFonts w:ascii="Times New Roman" w:hAnsi="Times New Roman" w:cs="Times New Roman"/>
          <w:i/>
          <w:color w:val="000000"/>
          <w:sz w:val="24"/>
          <w:szCs w:val="24"/>
          <w:lang w:val="id-ID"/>
        </w:rPr>
        <w:t xml:space="preserve">Measuring Chinese Entrepreneurial Motivation, Personality and environment influences, International Journal of Entrepreneurial Behavior &amp; Science Vol. 13 no. 4, </w:t>
      </w:r>
      <w:r w:rsidRPr="001F6346">
        <w:rPr>
          <w:rFonts w:ascii="Times New Roman" w:hAnsi="Times New Roman" w:cs="Times New Roman"/>
          <w:color w:val="000000"/>
          <w:sz w:val="24"/>
          <w:szCs w:val="24"/>
          <w:lang w:val="id-ID"/>
        </w:rPr>
        <w:t>Emerald Group Publishing Limited</w:t>
      </w:r>
    </w:p>
    <w:p w:rsidR="001F6346" w:rsidRPr="001F6346" w:rsidRDefault="001F6346" w:rsidP="001F6346">
      <w:pPr>
        <w:autoSpaceDE w:val="0"/>
        <w:autoSpaceDN w:val="0"/>
        <w:adjustRightInd w:val="0"/>
        <w:spacing w:after="240" w:line="240" w:lineRule="auto"/>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Uchbasaran, Denis at al., 2006, </w:t>
      </w:r>
      <w:r w:rsidRPr="001F6346">
        <w:rPr>
          <w:rFonts w:ascii="Times New Roman" w:hAnsi="Times New Roman" w:cs="Times New Roman"/>
          <w:i/>
          <w:sz w:val="24"/>
          <w:szCs w:val="24"/>
          <w:lang w:val="id-ID"/>
        </w:rPr>
        <w:t xml:space="preserve">Habitual Entrepreneur, </w:t>
      </w:r>
      <w:r w:rsidRPr="001F6346">
        <w:rPr>
          <w:rFonts w:ascii="Times New Roman" w:hAnsi="Times New Roman" w:cs="Times New Roman"/>
          <w:sz w:val="24"/>
          <w:szCs w:val="24"/>
          <w:lang w:val="id-ID"/>
        </w:rPr>
        <w:t>Edward Elgar Publishing Inc., William Pratt House, 9 Dewey Court Northampton Massachusetts 01060 USA</w:t>
      </w:r>
    </w:p>
    <w:p w:rsidR="001F6346" w:rsidRDefault="001F6346" w:rsidP="001F6346">
      <w:pPr>
        <w:spacing w:after="240" w:line="240" w:lineRule="auto"/>
        <w:ind w:left="600" w:hanging="600"/>
        <w:jc w:val="both"/>
        <w:rPr>
          <w:rFonts w:ascii="Times New Roman" w:hAnsi="Times New Roman" w:cs="Times New Roman"/>
          <w:color w:val="000000"/>
          <w:sz w:val="24"/>
          <w:szCs w:val="24"/>
        </w:rPr>
      </w:pPr>
      <w:r w:rsidRPr="001F6346">
        <w:rPr>
          <w:rFonts w:ascii="Times New Roman" w:hAnsi="Times New Roman" w:cs="Times New Roman"/>
          <w:color w:val="000000"/>
          <w:sz w:val="24"/>
          <w:szCs w:val="24"/>
        </w:rPr>
        <w:t xml:space="preserve">Yu, Christina W.M. and Man, Thomas, W.Y, 2009, </w:t>
      </w:r>
      <w:r w:rsidRPr="001F6346">
        <w:rPr>
          <w:rFonts w:ascii="Times New Roman" w:hAnsi="Times New Roman" w:cs="Times New Roman"/>
          <w:i/>
          <w:color w:val="000000"/>
          <w:sz w:val="24"/>
          <w:szCs w:val="24"/>
        </w:rPr>
        <w:t xml:space="preserve">Social Interaction and The Formation of Entrepreneurial Characteristics: A case study in authentic enterprise activity, International Journal of Workplace Learning Vol. 21 no. 8, </w:t>
      </w:r>
      <w:r w:rsidRPr="001F6346">
        <w:rPr>
          <w:rFonts w:ascii="Times New Roman" w:hAnsi="Times New Roman" w:cs="Times New Roman"/>
          <w:color w:val="000000"/>
          <w:sz w:val="24"/>
          <w:szCs w:val="24"/>
        </w:rPr>
        <w:t>Emerald Group Publishing Limited</w:t>
      </w:r>
    </w:p>
    <w:p w:rsidR="001F6346" w:rsidRPr="001F6346" w:rsidRDefault="001F6346" w:rsidP="001F6346">
      <w:pPr>
        <w:ind w:left="600" w:hanging="600"/>
        <w:jc w:val="both"/>
        <w:rPr>
          <w:rFonts w:ascii="Times New Roman" w:hAnsi="Times New Roman" w:cs="Times New Roman"/>
          <w:sz w:val="24"/>
          <w:szCs w:val="24"/>
        </w:rPr>
      </w:pPr>
      <w:r w:rsidRPr="001F6346">
        <w:rPr>
          <w:rFonts w:ascii="Times New Roman" w:hAnsi="Times New Roman" w:cs="Times New Roman"/>
          <w:sz w:val="24"/>
          <w:szCs w:val="24"/>
        </w:rPr>
        <w:t xml:space="preserve">Yuyus Suryana dan Kartib </w:t>
      </w:r>
      <w:proofErr w:type="gramStart"/>
      <w:r w:rsidRPr="001F6346">
        <w:rPr>
          <w:rFonts w:ascii="Times New Roman" w:hAnsi="Times New Roman" w:cs="Times New Roman"/>
          <w:sz w:val="24"/>
          <w:szCs w:val="24"/>
        </w:rPr>
        <w:t>Bayu ,</w:t>
      </w:r>
      <w:proofErr w:type="gramEnd"/>
      <w:r w:rsidRPr="001F6346">
        <w:rPr>
          <w:rFonts w:ascii="Times New Roman" w:hAnsi="Times New Roman" w:cs="Times New Roman"/>
          <w:sz w:val="24"/>
          <w:szCs w:val="24"/>
        </w:rPr>
        <w:t xml:space="preserve"> 2010, </w:t>
      </w:r>
      <w:r w:rsidRPr="001F6346">
        <w:rPr>
          <w:rFonts w:ascii="Times New Roman" w:hAnsi="Times New Roman" w:cs="Times New Roman"/>
          <w:i/>
          <w:sz w:val="24"/>
          <w:szCs w:val="24"/>
        </w:rPr>
        <w:t xml:space="preserve">Kewirausahaan, Pendekatan Karakteristik Wirausaha Sukses, </w:t>
      </w:r>
      <w:r w:rsidRPr="001F6346">
        <w:rPr>
          <w:rFonts w:ascii="Times New Roman" w:hAnsi="Times New Roman" w:cs="Times New Roman"/>
          <w:sz w:val="24"/>
          <w:szCs w:val="24"/>
        </w:rPr>
        <w:t>Kencana Prenanda Media Group, Jakarta</w:t>
      </w:r>
    </w:p>
    <w:p w:rsidR="001F6346" w:rsidRPr="001F6346" w:rsidRDefault="001F6346" w:rsidP="001F6346">
      <w:pPr>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Zimmerrer, Thomas W. And Scarborough, Norman M (Edisi terjemahan), 2009, </w:t>
      </w:r>
      <w:r w:rsidRPr="001F6346">
        <w:rPr>
          <w:rFonts w:ascii="Times New Roman" w:hAnsi="Times New Roman" w:cs="Times New Roman"/>
          <w:i/>
          <w:sz w:val="24"/>
          <w:szCs w:val="24"/>
          <w:lang w:val="id-ID"/>
        </w:rPr>
        <w:t xml:space="preserve">Kewirausahaan dan Manajemen Usaha Kecil, </w:t>
      </w:r>
      <w:r w:rsidRPr="001F6346">
        <w:rPr>
          <w:rFonts w:ascii="Times New Roman" w:hAnsi="Times New Roman" w:cs="Times New Roman"/>
          <w:sz w:val="24"/>
          <w:szCs w:val="24"/>
          <w:lang w:val="id-ID"/>
        </w:rPr>
        <w:t>Salemba Empat, Jakarta</w:t>
      </w:r>
    </w:p>
    <w:p w:rsidR="001F6346" w:rsidRPr="001F6346" w:rsidRDefault="001F6346" w:rsidP="001F6346">
      <w:pPr>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Undang-Undang No. 20 Tahun 2008 Tentang Usaha Mikro, Kecil dan Menengah, Lembaran Negara Republik Indonesia Tahun 2008 Nomor 93. </w:t>
      </w:r>
    </w:p>
    <w:p w:rsidR="001F6346" w:rsidRPr="001F6346" w:rsidRDefault="001F6346" w:rsidP="001F6346">
      <w:pPr>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Lembaga Penelitian SMERU, 2003, </w:t>
      </w:r>
      <w:r w:rsidRPr="001F6346">
        <w:rPr>
          <w:rFonts w:ascii="Times New Roman" w:hAnsi="Times New Roman" w:cs="Times New Roman"/>
          <w:i/>
          <w:sz w:val="24"/>
          <w:szCs w:val="24"/>
          <w:lang w:val="id-ID"/>
        </w:rPr>
        <w:t>Buku I Peta Upaya Penguatan Usaha Mikro/Kecil di tingkat Pusat tahun 1997-2003</w:t>
      </w:r>
      <w:r w:rsidRPr="001F6346">
        <w:rPr>
          <w:rFonts w:ascii="Times New Roman" w:hAnsi="Times New Roman" w:cs="Times New Roman"/>
          <w:sz w:val="24"/>
          <w:szCs w:val="24"/>
          <w:lang w:val="id-ID"/>
        </w:rPr>
        <w:t>, Desember 2003.</w:t>
      </w:r>
    </w:p>
    <w:p w:rsidR="001F6346" w:rsidRPr="001F6346" w:rsidRDefault="001F6346" w:rsidP="001F6346">
      <w:pPr>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Biro Pusat Statistik (BPS), 2007, </w:t>
      </w:r>
      <w:r w:rsidRPr="001F6346">
        <w:rPr>
          <w:rFonts w:ascii="Times New Roman" w:hAnsi="Times New Roman" w:cs="Times New Roman"/>
          <w:i/>
          <w:sz w:val="24"/>
          <w:szCs w:val="24"/>
          <w:lang w:val="id-ID"/>
        </w:rPr>
        <w:t xml:space="preserve">Berita Resmi Statistik, </w:t>
      </w:r>
      <w:r w:rsidRPr="001F6346">
        <w:rPr>
          <w:rFonts w:ascii="Times New Roman" w:hAnsi="Times New Roman" w:cs="Times New Roman"/>
          <w:sz w:val="24"/>
          <w:szCs w:val="24"/>
          <w:lang w:val="id-ID"/>
        </w:rPr>
        <w:t>Nomor 05/01 Th. X, 2 Januari 2007.</w:t>
      </w:r>
    </w:p>
    <w:p w:rsidR="001F6346" w:rsidRPr="001F6346" w:rsidRDefault="001F6346" w:rsidP="001F6346">
      <w:pPr>
        <w:ind w:left="600" w:hanging="600"/>
        <w:jc w:val="both"/>
        <w:rPr>
          <w:rFonts w:ascii="Times New Roman" w:hAnsi="Times New Roman" w:cs="Times New Roman"/>
          <w:sz w:val="24"/>
          <w:szCs w:val="24"/>
          <w:lang w:val="id-ID"/>
        </w:rPr>
      </w:pPr>
      <w:r w:rsidRPr="001F6346">
        <w:rPr>
          <w:rFonts w:ascii="Times New Roman" w:hAnsi="Times New Roman" w:cs="Times New Roman"/>
          <w:sz w:val="24"/>
          <w:szCs w:val="24"/>
          <w:lang w:val="id-ID"/>
        </w:rPr>
        <w:t xml:space="preserve">Departemen Perdagangan Republik Indonesia, 2008, </w:t>
      </w:r>
      <w:r w:rsidRPr="001F6346">
        <w:rPr>
          <w:rFonts w:ascii="Times New Roman" w:hAnsi="Times New Roman" w:cs="Times New Roman"/>
          <w:i/>
          <w:sz w:val="24"/>
          <w:szCs w:val="24"/>
          <w:lang w:val="id-ID"/>
        </w:rPr>
        <w:t xml:space="preserve">Pengembangan Ekonomi Kreatif Indonesia Tahun 2025, </w:t>
      </w:r>
      <w:r w:rsidRPr="001F6346">
        <w:rPr>
          <w:rFonts w:ascii="Times New Roman" w:hAnsi="Times New Roman" w:cs="Times New Roman"/>
          <w:sz w:val="24"/>
          <w:szCs w:val="24"/>
          <w:lang w:val="id-ID"/>
        </w:rPr>
        <w:t>Kelompok Kerja Indonesia Design Power, Departemen Perdagangan RI</w:t>
      </w:r>
    </w:p>
    <w:p w:rsidR="00593338" w:rsidRDefault="00593338" w:rsidP="00593338">
      <w:pPr>
        <w:jc w:val="both"/>
        <w:rPr>
          <w:rFonts w:ascii="Arial" w:hAnsi="Arial" w:cs="Arial"/>
          <w:b/>
          <w:sz w:val="24"/>
          <w:szCs w:val="24"/>
        </w:rPr>
      </w:pPr>
    </w:p>
    <w:p w:rsidR="00593338" w:rsidRPr="00593338" w:rsidRDefault="00593338" w:rsidP="00593338">
      <w:pPr>
        <w:jc w:val="both"/>
        <w:rPr>
          <w:rFonts w:ascii="Times New Roman" w:hAnsi="Times New Roman" w:cs="Times New Roman"/>
          <w:b/>
          <w:sz w:val="24"/>
          <w:szCs w:val="24"/>
        </w:rPr>
      </w:pPr>
      <w:r w:rsidRPr="00593338">
        <w:rPr>
          <w:rFonts w:ascii="Times New Roman" w:hAnsi="Times New Roman" w:cs="Times New Roman"/>
          <w:b/>
          <w:sz w:val="24"/>
          <w:szCs w:val="24"/>
        </w:rPr>
        <w:t>RIWAYAT PENULIS</w:t>
      </w:r>
    </w:p>
    <w:p w:rsidR="00593338" w:rsidRPr="00593338" w:rsidRDefault="00593338" w:rsidP="00593338">
      <w:pPr>
        <w:tabs>
          <w:tab w:val="left" w:pos="2835"/>
        </w:tabs>
        <w:spacing w:after="0" w:line="360" w:lineRule="auto"/>
        <w:ind w:left="3119" w:hanging="3119"/>
        <w:jc w:val="both"/>
        <w:rPr>
          <w:rFonts w:ascii="Times New Roman" w:hAnsi="Times New Roman" w:cs="Times New Roman"/>
          <w:sz w:val="24"/>
          <w:szCs w:val="24"/>
        </w:rPr>
      </w:pPr>
      <w:r w:rsidRPr="00593338">
        <w:rPr>
          <w:rFonts w:ascii="Times New Roman" w:hAnsi="Times New Roman" w:cs="Times New Roman"/>
          <w:sz w:val="24"/>
          <w:szCs w:val="24"/>
        </w:rPr>
        <w:t>Nama</w:t>
      </w:r>
      <w:r w:rsidRPr="00593338">
        <w:rPr>
          <w:rFonts w:ascii="Times New Roman" w:hAnsi="Times New Roman" w:cs="Times New Roman"/>
          <w:sz w:val="24"/>
          <w:szCs w:val="24"/>
        </w:rPr>
        <w:tab/>
        <w:t>: DEDENG ABDUL GANI AMRULOH</w:t>
      </w:r>
    </w:p>
    <w:p w:rsidR="00593338" w:rsidRPr="00593338" w:rsidRDefault="00593338" w:rsidP="00593338">
      <w:pPr>
        <w:tabs>
          <w:tab w:val="left" w:pos="2835"/>
        </w:tabs>
        <w:spacing w:after="0" w:line="360" w:lineRule="auto"/>
        <w:ind w:left="3119" w:hanging="3119"/>
        <w:jc w:val="both"/>
        <w:rPr>
          <w:rFonts w:ascii="Times New Roman" w:hAnsi="Times New Roman" w:cs="Times New Roman"/>
          <w:sz w:val="24"/>
          <w:szCs w:val="24"/>
        </w:rPr>
      </w:pPr>
      <w:r w:rsidRPr="00593338">
        <w:rPr>
          <w:rFonts w:ascii="Times New Roman" w:hAnsi="Times New Roman" w:cs="Times New Roman"/>
          <w:sz w:val="24"/>
          <w:szCs w:val="24"/>
        </w:rPr>
        <w:t>Tempat/Tgl. Lahir</w:t>
      </w:r>
      <w:r w:rsidRPr="00593338">
        <w:rPr>
          <w:rFonts w:ascii="Times New Roman" w:hAnsi="Times New Roman" w:cs="Times New Roman"/>
          <w:sz w:val="24"/>
          <w:szCs w:val="24"/>
        </w:rPr>
        <w:tab/>
        <w:t>: KARAWANG / 14 JULI 1974</w:t>
      </w:r>
    </w:p>
    <w:p w:rsidR="00593338" w:rsidRPr="00593338" w:rsidRDefault="00593338" w:rsidP="00593338">
      <w:pPr>
        <w:tabs>
          <w:tab w:val="left" w:pos="2835"/>
          <w:tab w:val="left" w:pos="2977"/>
        </w:tabs>
        <w:spacing w:after="0" w:line="360" w:lineRule="auto"/>
        <w:ind w:left="2977" w:hanging="2977"/>
        <w:jc w:val="both"/>
        <w:rPr>
          <w:rFonts w:ascii="Times New Roman" w:hAnsi="Times New Roman" w:cs="Times New Roman"/>
          <w:sz w:val="24"/>
          <w:szCs w:val="24"/>
        </w:rPr>
      </w:pPr>
      <w:r w:rsidRPr="00593338">
        <w:rPr>
          <w:rFonts w:ascii="Times New Roman" w:hAnsi="Times New Roman" w:cs="Times New Roman"/>
          <w:sz w:val="24"/>
          <w:szCs w:val="24"/>
        </w:rPr>
        <w:t>Pendidikan terakhir</w:t>
      </w:r>
      <w:r w:rsidRPr="00593338">
        <w:rPr>
          <w:rFonts w:ascii="Times New Roman" w:hAnsi="Times New Roman" w:cs="Times New Roman"/>
          <w:sz w:val="24"/>
          <w:szCs w:val="24"/>
        </w:rPr>
        <w:tab/>
        <w:t>: S2, Magister Sains Ekonomi Fakultas Ekonomi Universitas Padjadjaran Bandung</w:t>
      </w:r>
    </w:p>
    <w:p w:rsidR="00593338" w:rsidRPr="00593338" w:rsidRDefault="00593338" w:rsidP="00593338">
      <w:pPr>
        <w:tabs>
          <w:tab w:val="left" w:pos="2835"/>
        </w:tabs>
        <w:spacing w:after="0" w:line="360" w:lineRule="auto"/>
        <w:ind w:left="3119" w:hanging="3119"/>
        <w:jc w:val="both"/>
        <w:rPr>
          <w:rFonts w:ascii="Times New Roman" w:hAnsi="Times New Roman" w:cs="Times New Roman"/>
          <w:sz w:val="24"/>
          <w:szCs w:val="24"/>
        </w:rPr>
      </w:pPr>
      <w:r w:rsidRPr="00593338">
        <w:rPr>
          <w:rFonts w:ascii="Times New Roman" w:hAnsi="Times New Roman" w:cs="Times New Roman"/>
          <w:sz w:val="24"/>
          <w:szCs w:val="24"/>
        </w:rPr>
        <w:lastRenderedPageBreak/>
        <w:t>Status</w:t>
      </w:r>
      <w:r w:rsidRPr="00593338">
        <w:rPr>
          <w:rFonts w:ascii="Times New Roman" w:hAnsi="Times New Roman" w:cs="Times New Roman"/>
          <w:sz w:val="24"/>
          <w:szCs w:val="24"/>
        </w:rPr>
        <w:tab/>
        <w:t>: Menikah</w:t>
      </w:r>
    </w:p>
    <w:p w:rsidR="00593338" w:rsidRPr="00593338" w:rsidRDefault="00593338" w:rsidP="00593338">
      <w:pPr>
        <w:tabs>
          <w:tab w:val="left" w:pos="2835"/>
        </w:tabs>
        <w:spacing w:after="0" w:line="360" w:lineRule="auto"/>
        <w:ind w:left="3119" w:hanging="3119"/>
        <w:jc w:val="both"/>
        <w:rPr>
          <w:rFonts w:ascii="Times New Roman" w:hAnsi="Times New Roman" w:cs="Times New Roman"/>
          <w:sz w:val="24"/>
          <w:szCs w:val="24"/>
        </w:rPr>
      </w:pPr>
      <w:r w:rsidRPr="00593338">
        <w:rPr>
          <w:rFonts w:ascii="Times New Roman" w:hAnsi="Times New Roman" w:cs="Times New Roman"/>
          <w:sz w:val="24"/>
          <w:szCs w:val="24"/>
        </w:rPr>
        <w:t>Agama</w:t>
      </w:r>
      <w:r w:rsidRPr="00593338">
        <w:rPr>
          <w:rFonts w:ascii="Times New Roman" w:hAnsi="Times New Roman" w:cs="Times New Roman"/>
          <w:sz w:val="24"/>
          <w:szCs w:val="24"/>
        </w:rPr>
        <w:tab/>
        <w:t>: Islam</w:t>
      </w:r>
    </w:p>
    <w:p w:rsidR="00593338" w:rsidRPr="00593338" w:rsidRDefault="00593338" w:rsidP="00593338">
      <w:pPr>
        <w:tabs>
          <w:tab w:val="left" w:pos="2835"/>
        </w:tabs>
        <w:spacing w:after="0" w:line="360" w:lineRule="auto"/>
        <w:ind w:left="3119" w:hanging="3119"/>
        <w:jc w:val="both"/>
        <w:rPr>
          <w:rFonts w:ascii="Times New Roman" w:hAnsi="Times New Roman" w:cs="Times New Roman"/>
          <w:sz w:val="24"/>
          <w:szCs w:val="24"/>
        </w:rPr>
      </w:pPr>
      <w:r w:rsidRPr="00593338">
        <w:rPr>
          <w:rFonts w:ascii="Times New Roman" w:hAnsi="Times New Roman" w:cs="Times New Roman"/>
          <w:sz w:val="24"/>
          <w:szCs w:val="24"/>
        </w:rPr>
        <w:t>Alamat</w:t>
      </w:r>
      <w:r w:rsidRPr="00593338">
        <w:rPr>
          <w:rFonts w:ascii="Times New Roman" w:hAnsi="Times New Roman" w:cs="Times New Roman"/>
          <w:sz w:val="24"/>
          <w:szCs w:val="24"/>
        </w:rPr>
        <w:tab/>
        <w:t>: Perum Panorama Indah Blok E4 No. 27 Purwakarta</w:t>
      </w:r>
    </w:p>
    <w:p w:rsidR="00593338" w:rsidRPr="00593338" w:rsidRDefault="00593338" w:rsidP="00593338">
      <w:pPr>
        <w:tabs>
          <w:tab w:val="left" w:pos="2835"/>
        </w:tabs>
        <w:spacing w:after="0" w:line="360" w:lineRule="auto"/>
        <w:ind w:left="3119" w:hanging="3119"/>
        <w:jc w:val="both"/>
        <w:rPr>
          <w:rFonts w:ascii="Times New Roman" w:hAnsi="Times New Roman" w:cs="Times New Roman"/>
          <w:sz w:val="24"/>
          <w:szCs w:val="24"/>
        </w:rPr>
      </w:pPr>
      <w:r w:rsidRPr="00593338">
        <w:rPr>
          <w:rFonts w:ascii="Times New Roman" w:hAnsi="Times New Roman" w:cs="Times New Roman"/>
          <w:sz w:val="24"/>
          <w:szCs w:val="24"/>
        </w:rPr>
        <w:t>Telepon</w:t>
      </w:r>
      <w:r w:rsidRPr="00593338">
        <w:rPr>
          <w:rFonts w:ascii="Times New Roman" w:hAnsi="Times New Roman" w:cs="Times New Roman"/>
          <w:sz w:val="24"/>
          <w:szCs w:val="24"/>
        </w:rPr>
        <w:tab/>
        <w:t>: 08179293735</w:t>
      </w:r>
    </w:p>
    <w:p w:rsidR="00593338" w:rsidRPr="00593338" w:rsidRDefault="00593338" w:rsidP="00593338">
      <w:pPr>
        <w:tabs>
          <w:tab w:val="left" w:pos="2835"/>
        </w:tabs>
        <w:spacing w:after="0" w:line="360" w:lineRule="auto"/>
        <w:ind w:left="3119" w:hanging="3119"/>
        <w:jc w:val="both"/>
        <w:rPr>
          <w:rFonts w:ascii="Times New Roman" w:hAnsi="Times New Roman" w:cs="Times New Roman"/>
          <w:sz w:val="24"/>
          <w:szCs w:val="24"/>
        </w:rPr>
      </w:pPr>
      <w:r w:rsidRPr="00593338">
        <w:rPr>
          <w:rFonts w:ascii="Times New Roman" w:hAnsi="Times New Roman" w:cs="Times New Roman"/>
          <w:sz w:val="24"/>
          <w:szCs w:val="24"/>
        </w:rPr>
        <w:t>E-Mail</w:t>
      </w:r>
      <w:r w:rsidRPr="00593338">
        <w:rPr>
          <w:rFonts w:ascii="Times New Roman" w:hAnsi="Times New Roman" w:cs="Times New Roman"/>
          <w:sz w:val="24"/>
          <w:szCs w:val="24"/>
        </w:rPr>
        <w:tab/>
        <w:t xml:space="preserve">: </w:t>
      </w:r>
      <w:hyperlink r:id="rId8" w:history="1">
        <w:r w:rsidRPr="00593338">
          <w:rPr>
            <w:rStyle w:val="Hyperlink"/>
            <w:rFonts w:ascii="Times New Roman" w:hAnsi="Times New Roman" w:cs="Times New Roman"/>
            <w:sz w:val="24"/>
            <w:szCs w:val="24"/>
          </w:rPr>
          <w:t>dedeng.amrullah@gmail.com</w:t>
        </w:r>
      </w:hyperlink>
    </w:p>
    <w:p w:rsidR="001F6346" w:rsidRPr="001F6346" w:rsidRDefault="001F6346" w:rsidP="001F6346">
      <w:pPr>
        <w:spacing w:after="240" w:line="240" w:lineRule="auto"/>
        <w:ind w:left="600" w:hanging="600"/>
        <w:jc w:val="both"/>
        <w:rPr>
          <w:rFonts w:ascii="Times New Roman" w:hAnsi="Times New Roman" w:cs="Times New Roman"/>
          <w:color w:val="000000"/>
          <w:sz w:val="24"/>
          <w:szCs w:val="24"/>
        </w:rPr>
      </w:pPr>
    </w:p>
    <w:sectPr w:rsidR="001F6346" w:rsidRPr="001F6346" w:rsidSect="001D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CCC"/>
    <w:multiLevelType w:val="hybridMultilevel"/>
    <w:tmpl w:val="73145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95ECF"/>
    <w:multiLevelType w:val="hybridMultilevel"/>
    <w:tmpl w:val="D9263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93FD8"/>
    <w:multiLevelType w:val="hybridMultilevel"/>
    <w:tmpl w:val="0DEC8EA0"/>
    <w:lvl w:ilvl="0" w:tplc="04090001">
      <w:start w:val="1"/>
      <w:numFmt w:val="bullet"/>
      <w:lvlText w:val=""/>
      <w:lvlJc w:val="left"/>
      <w:pPr>
        <w:tabs>
          <w:tab w:val="num" w:pos="1260"/>
        </w:tabs>
        <w:ind w:left="1260" w:hanging="360"/>
      </w:pPr>
      <w:rPr>
        <w:rFonts w:ascii="Symbol" w:hAnsi="Symbol"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3CFB3753"/>
    <w:multiLevelType w:val="hybridMultilevel"/>
    <w:tmpl w:val="78D6369A"/>
    <w:lvl w:ilvl="0" w:tplc="04090001">
      <w:start w:val="1"/>
      <w:numFmt w:val="bullet"/>
      <w:lvlText w:val=""/>
      <w:lvlJc w:val="left"/>
      <w:pPr>
        <w:tabs>
          <w:tab w:val="num" w:pos="1080"/>
        </w:tabs>
        <w:ind w:left="108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733911"/>
    <w:multiLevelType w:val="hybridMultilevel"/>
    <w:tmpl w:val="42CE462C"/>
    <w:lvl w:ilvl="0" w:tplc="41B66EC0">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1144DB5"/>
    <w:multiLevelType w:val="hybridMultilevel"/>
    <w:tmpl w:val="98301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C482A"/>
    <w:multiLevelType w:val="multilevel"/>
    <w:tmpl w:val="69D47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4671AEE"/>
    <w:multiLevelType w:val="hybridMultilevel"/>
    <w:tmpl w:val="9D44B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C4300D"/>
    <w:multiLevelType w:val="hybridMultilevel"/>
    <w:tmpl w:val="7E7E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E523AB"/>
    <w:rsid w:val="0003141C"/>
    <w:rsid w:val="00053EF7"/>
    <w:rsid w:val="000642EE"/>
    <w:rsid w:val="00073CAC"/>
    <w:rsid w:val="000A0C34"/>
    <w:rsid w:val="000F3D3D"/>
    <w:rsid w:val="0015271F"/>
    <w:rsid w:val="001D0B6F"/>
    <w:rsid w:val="001F6346"/>
    <w:rsid w:val="00202873"/>
    <w:rsid w:val="00245503"/>
    <w:rsid w:val="002517F4"/>
    <w:rsid w:val="00251ECB"/>
    <w:rsid w:val="00255DD4"/>
    <w:rsid w:val="002A328D"/>
    <w:rsid w:val="002D016D"/>
    <w:rsid w:val="002D03B5"/>
    <w:rsid w:val="00344587"/>
    <w:rsid w:val="00354BFD"/>
    <w:rsid w:val="0036057E"/>
    <w:rsid w:val="003D0900"/>
    <w:rsid w:val="00433580"/>
    <w:rsid w:val="004469D8"/>
    <w:rsid w:val="00451BC3"/>
    <w:rsid w:val="00453C21"/>
    <w:rsid w:val="004B3688"/>
    <w:rsid w:val="00525D4D"/>
    <w:rsid w:val="00551629"/>
    <w:rsid w:val="00593338"/>
    <w:rsid w:val="005D4538"/>
    <w:rsid w:val="005E6BEF"/>
    <w:rsid w:val="00604335"/>
    <w:rsid w:val="006354E5"/>
    <w:rsid w:val="00644A2F"/>
    <w:rsid w:val="00683CB5"/>
    <w:rsid w:val="006D39A3"/>
    <w:rsid w:val="007049A0"/>
    <w:rsid w:val="00712591"/>
    <w:rsid w:val="007A112A"/>
    <w:rsid w:val="007C2162"/>
    <w:rsid w:val="009D166C"/>
    <w:rsid w:val="00A20781"/>
    <w:rsid w:val="00A31B02"/>
    <w:rsid w:val="00A743B6"/>
    <w:rsid w:val="00BA159B"/>
    <w:rsid w:val="00BD2CF4"/>
    <w:rsid w:val="00C820CA"/>
    <w:rsid w:val="00CC1EB8"/>
    <w:rsid w:val="00CE6D38"/>
    <w:rsid w:val="00CF7689"/>
    <w:rsid w:val="00D16A8C"/>
    <w:rsid w:val="00D45B18"/>
    <w:rsid w:val="00D82610"/>
    <w:rsid w:val="00E01AB9"/>
    <w:rsid w:val="00E523AB"/>
    <w:rsid w:val="00E701BA"/>
    <w:rsid w:val="00EB77B8"/>
    <w:rsid w:val="00ED0003"/>
    <w:rsid w:val="00ED617D"/>
    <w:rsid w:val="00F31786"/>
    <w:rsid w:val="00F363D8"/>
    <w:rsid w:val="00F4217B"/>
    <w:rsid w:val="00F71541"/>
    <w:rsid w:val="00F9238C"/>
    <w:rsid w:val="00F9433D"/>
    <w:rsid w:val="00FB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arc"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31786"/>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31786"/>
    <w:rPr>
      <w:rFonts w:ascii="Times New Roman" w:eastAsia="Times New Roman" w:hAnsi="Times New Roman" w:cs="Times New Roman"/>
      <w:sz w:val="24"/>
      <w:szCs w:val="24"/>
    </w:rPr>
  </w:style>
  <w:style w:type="paragraph" w:styleId="ListParagraph">
    <w:name w:val="List Paragraph"/>
    <w:basedOn w:val="Normal"/>
    <w:uiPriority w:val="34"/>
    <w:qFormat/>
    <w:rsid w:val="003D0900"/>
    <w:pPr>
      <w:ind w:left="720"/>
      <w:contextualSpacing/>
    </w:pPr>
  </w:style>
  <w:style w:type="character" w:customStyle="1" w:styleId="longtext">
    <w:name w:val="long_text"/>
    <w:basedOn w:val="DefaultParagraphFont"/>
    <w:rsid w:val="00453C21"/>
  </w:style>
  <w:style w:type="character" w:customStyle="1" w:styleId="hps">
    <w:name w:val="hps"/>
    <w:basedOn w:val="DefaultParagraphFont"/>
    <w:rsid w:val="00453C21"/>
  </w:style>
  <w:style w:type="character" w:styleId="Hyperlink">
    <w:name w:val="Hyperlink"/>
    <w:basedOn w:val="DefaultParagraphFont"/>
    <w:uiPriority w:val="99"/>
    <w:unhideWhenUsed/>
    <w:rsid w:val="00593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ng.amrullah@gmail.com" TargetMode="External"/><Relationship Id="rId3" Type="http://schemas.openxmlformats.org/officeDocument/2006/relationships/styles" Target="styles.xml"/><Relationship Id="rId7" Type="http://schemas.openxmlformats.org/officeDocument/2006/relationships/hyperlink" Target="mailto:dedeng.amrulla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E676-0C34-426E-9A97-C0625E8E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 MUTTAQIEN</dc:creator>
  <cp:keywords/>
  <dc:description/>
  <cp:lastModifiedBy>stie</cp:lastModifiedBy>
  <cp:revision>35</cp:revision>
  <dcterms:created xsi:type="dcterms:W3CDTF">2011-05-13T01:45:00Z</dcterms:created>
  <dcterms:modified xsi:type="dcterms:W3CDTF">2013-03-13T06:31:00Z</dcterms:modified>
</cp:coreProperties>
</file>